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CECBC" w14:textId="4780C304" w:rsidR="00945F94" w:rsidRPr="00983915" w:rsidRDefault="00FA3F30" w:rsidP="006A7943">
      <w:pPr>
        <w:jc w:val="center"/>
        <w:rPr>
          <w:rFonts w:ascii="Times New Roman" w:hAnsi="Times New Roman"/>
          <w:b/>
          <w:sz w:val="24"/>
          <w:szCs w:val="24"/>
        </w:rPr>
      </w:pPr>
      <w:r w:rsidRPr="00FA3F30">
        <w:rPr>
          <w:rFonts w:ascii="Times New Roman" w:hAnsi="Times New Roman"/>
          <w:b/>
          <w:sz w:val="24"/>
          <w:szCs w:val="24"/>
          <w:lang w:val="es-ES_tradnl"/>
        </w:rPr>
        <w:t>Políticas educativas públicas apoyadas en TIC y su incidencia práctica en la apertura hacia un nuevo concepto de educación inclusiva</w:t>
      </w:r>
    </w:p>
    <w:p w14:paraId="4532C775" w14:textId="77777777" w:rsidR="00945F94" w:rsidRPr="00983915" w:rsidRDefault="00945F94" w:rsidP="00DB0461">
      <w:pPr>
        <w:jc w:val="both"/>
        <w:rPr>
          <w:rFonts w:ascii="Times New Roman" w:hAnsi="Times New Roman"/>
          <w:color w:val="943634" w:themeColor="accent2" w:themeShade="BF"/>
          <w:sz w:val="24"/>
          <w:szCs w:val="24"/>
        </w:rPr>
      </w:pPr>
      <w:r w:rsidRPr="00983915">
        <w:rPr>
          <w:rFonts w:ascii="Times New Roman" w:hAnsi="Times New Roman"/>
          <w:color w:val="943634" w:themeColor="accent2" w:themeShade="BF"/>
          <w:sz w:val="24"/>
          <w:szCs w:val="24"/>
        </w:rPr>
        <w:t xml:space="preserve"> </w:t>
      </w:r>
    </w:p>
    <w:p w14:paraId="50CC44CF" w14:textId="77777777" w:rsidR="00DB0461" w:rsidRPr="00983915" w:rsidRDefault="00DB0461" w:rsidP="00DB0461">
      <w:pPr>
        <w:ind w:firstLine="1"/>
        <w:jc w:val="center"/>
        <w:rPr>
          <w:rFonts w:ascii="Times New Roman" w:hAnsi="Times New Roman"/>
          <w:b/>
          <w:sz w:val="24"/>
          <w:szCs w:val="24"/>
        </w:rPr>
      </w:pPr>
    </w:p>
    <w:p w14:paraId="5A2B2185" w14:textId="77777777" w:rsidR="00DB0461" w:rsidRPr="00983915" w:rsidRDefault="00DB0461" w:rsidP="00DB0461">
      <w:pPr>
        <w:jc w:val="center"/>
        <w:rPr>
          <w:rFonts w:ascii="Times New Roman" w:hAnsi="Times New Roman"/>
          <w:sz w:val="24"/>
          <w:szCs w:val="24"/>
        </w:rPr>
      </w:pPr>
      <w:r w:rsidRPr="00983915">
        <w:rPr>
          <w:rFonts w:ascii="Times New Roman" w:hAnsi="Times New Roman"/>
          <w:sz w:val="24"/>
          <w:szCs w:val="24"/>
        </w:rPr>
        <w:t xml:space="preserve">Dr. D. Manuel Rodríguez López </w:t>
      </w:r>
    </w:p>
    <w:p w14:paraId="43B1BEF0" w14:textId="77777777" w:rsidR="00DB0461" w:rsidRPr="00983915" w:rsidRDefault="00FA3F30" w:rsidP="00DB0461">
      <w:pPr>
        <w:jc w:val="center"/>
        <w:rPr>
          <w:rFonts w:ascii="Times New Roman" w:hAnsi="Times New Roman"/>
          <w:sz w:val="24"/>
          <w:szCs w:val="24"/>
        </w:rPr>
      </w:pPr>
      <w:hyperlink r:id="rId6" w:history="1">
        <w:r w:rsidR="00DB0461" w:rsidRPr="00983915">
          <w:rPr>
            <w:rFonts w:ascii="Times New Roman" w:hAnsi="Times New Roman"/>
            <w:color w:val="0000FF"/>
            <w:sz w:val="24"/>
            <w:szCs w:val="24"/>
          </w:rPr>
          <w:t>rodri@us.es</w:t>
        </w:r>
      </w:hyperlink>
      <w:r w:rsidR="00DB0461" w:rsidRPr="00983915">
        <w:rPr>
          <w:rFonts w:ascii="Times New Roman" w:hAnsi="Times New Roman"/>
          <w:sz w:val="24"/>
          <w:szCs w:val="24"/>
        </w:rPr>
        <w:t xml:space="preserve">, </w:t>
      </w:r>
      <w:hyperlink r:id="rId7" w:history="1">
        <w:r w:rsidR="00DB0461" w:rsidRPr="00983915">
          <w:rPr>
            <w:rFonts w:ascii="Times New Roman" w:hAnsi="Times New Roman"/>
            <w:color w:val="0000FF"/>
            <w:sz w:val="24"/>
            <w:szCs w:val="24"/>
            <w:u w:val="single"/>
          </w:rPr>
          <w:t>http://grupo.us.es/grupoiete</w:t>
        </w:r>
      </w:hyperlink>
      <w:r w:rsidR="00DB0461" w:rsidRPr="00983915">
        <w:rPr>
          <w:rFonts w:ascii="Times New Roman" w:hAnsi="Times New Roman"/>
          <w:sz w:val="24"/>
          <w:szCs w:val="24"/>
        </w:rPr>
        <w:t xml:space="preserve"> </w:t>
      </w:r>
    </w:p>
    <w:p w14:paraId="14F6CBF1" w14:textId="77777777" w:rsidR="00DB0461" w:rsidRPr="00983915" w:rsidRDefault="00DB0461" w:rsidP="00DB0461">
      <w:pPr>
        <w:jc w:val="center"/>
        <w:rPr>
          <w:rFonts w:ascii="Times New Roman" w:hAnsi="Times New Roman"/>
          <w:sz w:val="24"/>
          <w:szCs w:val="24"/>
        </w:rPr>
      </w:pPr>
      <w:r w:rsidRPr="00983915">
        <w:rPr>
          <w:rFonts w:ascii="Times New Roman" w:hAnsi="Times New Roman"/>
          <w:sz w:val="24"/>
          <w:szCs w:val="24"/>
        </w:rPr>
        <w:t xml:space="preserve">Departamento de Métodos de Investigación y Diagnóstico en Educación. </w:t>
      </w:r>
    </w:p>
    <w:p w14:paraId="5AFA8C5B" w14:textId="77777777" w:rsidR="00DB0461" w:rsidRPr="00983915" w:rsidRDefault="00DB0461" w:rsidP="00DB0461">
      <w:pPr>
        <w:jc w:val="center"/>
        <w:rPr>
          <w:rFonts w:ascii="Times New Roman" w:hAnsi="Times New Roman"/>
          <w:sz w:val="24"/>
          <w:szCs w:val="24"/>
        </w:rPr>
      </w:pPr>
      <w:r w:rsidRPr="00983915">
        <w:rPr>
          <w:rFonts w:ascii="Times New Roman" w:hAnsi="Times New Roman"/>
          <w:sz w:val="24"/>
          <w:szCs w:val="24"/>
        </w:rPr>
        <w:t>Facultad de Ciencias de la Educación</w:t>
      </w:r>
    </w:p>
    <w:p w14:paraId="58E7548D" w14:textId="77777777" w:rsidR="00DB0461" w:rsidRPr="00983915" w:rsidRDefault="00DB0461" w:rsidP="00DB0461">
      <w:pPr>
        <w:jc w:val="center"/>
        <w:rPr>
          <w:rFonts w:ascii="Times New Roman" w:hAnsi="Times New Roman"/>
          <w:sz w:val="24"/>
          <w:szCs w:val="24"/>
        </w:rPr>
      </w:pPr>
      <w:r w:rsidRPr="00983915">
        <w:rPr>
          <w:rFonts w:ascii="Times New Roman" w:hAnsi="Times New Roman"/>
          <w:sz w:val="24"/>
          <w:szCs w:val="24"/>
        </w:rPr>
        <w:t xml:space="preserve">Universidad de Sevilla </w:t>
      </w:r>
    </w:p>
    <w:p w14:paraId="3DA388BA" w14:textId="77777777" w:rsidR="00DB0461" w:rsidRPr="00983915" w:rsidRDefault="00DB0461" w:rsidP="00DB0461">
      <w:pPr>
        <w:jc w:val="center"/>
        <w:rPr>
          <w:rFonts w:ascii="Times New Roman" w:hAnsi="Times New Roman"/>
          <w:sz w:val="24"/>
          <w:szCs w:val="24"/>
        </w:rPr>
      </w:pPr>
      <w:r w:rsidRPr="00983915">
        <w:rPr>
          <w:rFonts w:ascii="Times New Roman" w:hAnsi="Times New Roman"/>
          <w:sz w:val="24"/>
          <w:szCs w:val="24"/>
        </w:rPr>
        <w:t>Calle Pirotecnia, S/N</w:t>
      </w:r>
    </w:p>
    <w:p w14:paraId="45C129CD" w14:textId="77777777" w:rsidR="00DB0461" w:rsidRPr="00983915" w:rsidRDefault="00DB0461" w:rsidP="00DB0461">
      <w:pPr>
        <w:jc w:val="center"/>
        <w:rPr>
          <w:rFonts w:ascii="Times New Roman" w:hAnsi="Times New Roman"/>
          <w:sz w:val="24"/>
          <w:szCs w:val="24"/>
        </w:rPr>
      </w:pPr>
      <w:r w:rsidRPr="00983915">
        <w:rPr>
          <w:rFonts w:ascii="Times New Roman" w:hAnsi="Times New Roman"/>
          <w:sz w:val="24"/>
          <w:szCs w:val="24"/>
        </w:rPr>
        <w:t>41013 Sevilla</w:t>
      </w:r>
      <w:bookmarkStart w:id="0" w:name="_GoBack"/>
      <w:bookmarkEnd w:id="0"/>
    </w:p>
    <w:p w14:paraId="1E6D7C56" w14:textId="77777777" w:rsidR="00DB0461" w:rsidRPr="00983915" w:rsidRDefault="00DB0461" w:rsidP="00DB0461">
      <w:pPr>
        <w:jc w:val="center"/>
        <w:rPr>
          <w:rFonts w:ascii="Times New Roman" w:hAnsi="Times New Roman"/>
          <w:sz w:val="24"/>
          <w:szCs w:val="24"/>
        </w:rPr>
      </w:pPr>
      <w:r w:rsidRPr="00983915">
        <w:rPr>
          <w:rFonts w:ascii="Times New Roman" w:hAnsi="Times New Roman"/>
          <w:sz w:val="24"/>
          <w:szCs w:val="24"/>
        </w:rPr>
        <w:t>ESPAÑA</w:t>
      </w:r>
    </w:p>
    <w:p w14:paraId="3E892FD1" w14:textId="4EFA9911" w:rsidR="00061D10" w:rsidRPr="00983915" w:rsidRDefault="00DB0461" w:rsidP="006A7943">
      <w:pPr>
        <w:rPr>
          <w:rFonts w:ascii="Times New Roman" w:hAnsi="Times New Roman"/>
          <w:sz w:val="24"/>
          <w:szCs w:val="24"/>
        </w:rPr>
      </w:pPr>
      <w:r w:rsidRPr="00983915">
        <w:rPr>
          <w:rFonts w:ascii="Times New Roman" w:hAnsi="Times New Roman"/>
          <w:sz w:val="24"/>
          <w:szCs w:val="24"/>
        </w:rPr>
        <w:t xml:space="preserve"> </w:t>
      </w:r>
    </w:p>
    <w:p w14:paraId="1A251726" w14:textId="77777777" w:rsidR="00061D10" w:rsidRPr="00983915" w:rsidRDefault="00061D10" w:rsidP="006A7943">
      <w:pPr>
        <w:spacing w:line="360" w:lineRule="auto"/>
        <w:rPr>
          <w:rFonts w:ascii="Times New Roman" w:hAnsi="Times New Roman"/>
          <w:b/>
          <w:sz w:val="24"/>
          <w:szCs w:val="24"/>
        </w:rPr>
      </w:pPr>
    </w:p>
    <w:p w14:paraId="68D99CAE" w14:textId="52B8381A" w:rsidR="00AB74B2" w:rsidRPr="00983915" w:rsidRDefault="00DB0461" w:rsidP="006A7943">
      <w:pPr>
        <w:spacing w:line="360" w:lineRule="auto"/>
        <w:jc w:val="center"/>
        <w:rPr>
          <w:rFonts w:ascii="Times New Roman" w:hAnsi="Times New Roman"/>
          <w:b/>
          <w:sz w:val="24"/>
          <w:szCs w:val="24"/>
        </w:rPr>
      </w:pPr>
      <w:r w:rsidRPr="00983915">
        <w:rPr>
          <w:rFonts w:ascii="Times New Roman" w:hAnsi="Times New Roman"/>
          <w:b/>
          <w:sz w:val="24"/>
          <w:szCs w:val="24"/>
        </w:rPr>
        <w:t>Resumen</w:t>
      </w:r>
    </w:p>
    <w:p w14:paraId="7F5C9D78" w14:textId="411494D0" w:rsidR="00803AC2" w:rsidRPr="00983915" w:rsidRDefault="00DB0461" w:rsidP="00F93232">
      <w:pPr>
        <w:spacing w:line="360" w:lineRule="auto"/>
        <w:ind w:firstLine="708"/>
        <w:jc w:val="both"/>
        <w:rPr>
          <w:rFonts w:ascii="Times New Roman" w:hAnsi="Times New Roman"/>
          <w:sz w:val="24"/>
          <w:szCs w:val="24"/>
        </w:rPr>
      </w:pPr>
      <w:r w:rsidRPr="00983915">
        <w:rPr>
          <w:rFonts w:ascii="Times New Roman" w:hAnsi="Times New Roman"/>
          <w:sz w:val="24"/>
          <w:szCs w:val="24"/>
        </w:rPr>
        <w:t>Este trabajo recoge</w:t>
      </w:r>
      <w:r w:rsidR="00803AC2" w:rsidRPr="00983915">
        <w:rPr>
          <w:rFonts w:ascii="Times New Roman" w:hAnsi="Times New Roman"/>
          <w:sz w:val="24"/>
          <w:szCs w:val="24"/>
        </w:rPr>
        <w:t xml:space="preserve"> </w:t>
      </w:r>
      <w:r w:rsidR="00534AE5" w:rsidRPr="00983915">
        <w:rPr>
          <w:rFonts w:ascii="Times New Roman" w:hAnsi="Times New Roman"/>
          <w:sz w:val="24"/>
          <w:szCs w:val="24"/>
        </w:rPr>
        <w:t xml:space="preserve">los resultados derivados </w:t>
      </w:r>
      <w:r w:rsidR="00803AC2" w:rsidRPr="00983915">
        <w:rPr>
          <w:rFonts w:ascii="Times New Roman" w:hAnsi="Times New Roman"/>
          <w:sz w:val="24"/>
          <w:szCs w:val="24"/>
        </w:rPr>
        <w:t>de la “Investigación orientada al fomento de una escuela inclusiva apoyada en TIC” (A/024261/09), financiada por la Agencia Española de Cooperación Internacional para el Desarrollo, en la que participan tres pa</w:t>
      </w:r>
      <w:r w:rsidR="00534AE5" w:rsidRPr="00983915">
        <w:rPr>
          <w:rFonts w:ascii="Times New Roman" w:hAnsi="Times New Roman"/>
          <w:sz w:val="24"/>
          <w:szCs w:val="24"/>
        </w:rPr>
        <w:t>íses: Brasil, Colombia y España.</w:t>
      </w:r>
      <w:r w:rsidR="00B60B63" w:rsidRPr="00983915">
        <w:rPr>
          <w:rFonts w:ascii="Times New Roman" w:hAnsi="Times New Roman"/>
          <w:sz w:val="24"/>
          <w:szCs w:val="24"/>
        </w:rPr>
        <w:t xml:space="preserve"> Los resultados se orientan a describir el impacto que determinadas políticas de inclusividad tienen en la práctica docente, el impacto y rol del profesorado, caracterización de las metodologías inclusivas, identificación de participantes de la comunidad escolar y </w:t>
      </w:r>
      <w:proofErr w:type="spellStart"/>
      <w:r w:rsidR="00B60B63" w:rsidRPr="00983915">
        <w:rPr>
          <w:rFonts w:ascii="Times New Roman" w:hAnsi="Times New Roman"/>
          <w:sz w:val="24"/>
          <w:szCs w:val="24"/>
        </w:rPr>
        <w:t>consecuencas</w:t>
      </w:r>
      <w:proofErr w:type="spellEnd"/>
      <w:r w:rsidR="00B60B63" w:rsidRPr="00983915">
        <w:rPr>
          <w:rFonts w:ascii="Times New Roman" w:hAnsi="Times New Roman"/>
          <w:sz w:val="24"/>
          <w:szCs w:val="24"/>
        </w:rPr>
        <w:t xml:space="preserve"> de estas prácticas inclusivas, impacto sobre el currículo y </w:t>
      </w:r>
      <w:proofErr w:type="spellStart"/>
      <w:r w:rsidR="00B60B63" w:rsidRPr="00983915">
        <w:rPr>
          <w:rFonts w:ascii="Times New Roman" w:hAnsi="Times New Roman"/>
          <w:sz w:val="24"/>
          <w:szCs w:val="24"/>
        </w:rPr>
        <w:t>facores</w:t>
      </w:r>
      <w:proofErr w:type="spellEnd"/>
      <w:r w:rsidR="00B60B63" w:rsidRPr="00983915">
        <w:rPr>
          <w:rFonts w:ascii="Times New Roman" w:hAnsi="Times New Roman"/>
          <w:sz w:val="24"/>
          <w:szCs w:val="24"/>
        </w:rPr>
        <w:t xml:space="preserve"> potenciadores o inhibidores de la inclusión </w:t>
      </w:r>
    </w:p>
    <w:p w14:paraId="49E0546E" w14:textId="77777777" w:rsidR="00B60B63" w:rsidRPr="00983915" w:rsidRDefault="00B60B63" w:rsidP="00B60B63">
      <w:pPr>
        <w:spacing w:line="360" w:lineRule="auto"/>
        <w:ind w:firstLine="708"/>
        <w:jc w:val="both"/>
        <w:rPr>
          <w:rFonts w:ascii="Times New Roman" w:hAnsi="Times New Roman"/>
          <w:sz w:val="24"/>
          <w:szCs w:val="24"/>
        </w:rPr>
      </w:pPr>
    </w:p>
    <w:p w14:paraId="3E13DE99" w14:textId="77777777" w:rsidR="00B60B63" w:rsidRPr="00983915" w:rsidRDefault="00B60B63" w:rsidP="00B60B63">
      <w:pPr>
        <w:spacing w:line="360" w:lineRule="auto"/>
        <w:jc w:val="both"/>
        <w:rPr>
          <w:rFonts w:ascii="Times New Roman" w:hAnsi="Times New Roman"/>
          <w:sz w:val="24"/>
          <w:szCs w:val="24"/>
        </w:rPr>
      </w:pPr>
      <w:r w:rsidRPr="00983915">
        <w:rPr>
          <w:rFonts w:ascii="Times New Roman" w:hAnsi="Times New Roman"/>
          <w:b/>
          <w:sz w:val="24"/>
          <w:szCs w:val="24"/>
        </w:rPr>
        <w:t xml:space="preserve">Palabras Clave: </w:t>
      </w:r>
      <w:r w:rsidRPr="00983915">
        <w:rPr>
          <w:rFonts w:ascii="Times New Roman" w:hAnsi="Times New Roman"/>
          <w:sz w:val="24"/>
          <w:szCs w:val="24"/>
        </w:rPr>
        <w:t>Inclusividad, Buenas Prácticas, Tecnologías de la Información y la Comunicación, atención a la diversidad, Género</w:t>
      </w:r>
    </w:p>
    <w:p w14:paraId="54261368" w14:textId="261F363F" w:rsidR="00B60B63" w:rsidRPr="00983915" w:rsidRDefault="00B60B63" w:rsidP="00B60B63">
      <w:pPr>
        <w:spacing w:line="360" w:lineRule="auto"/>
        <w:jc w:val="both"/>
        <w:rPr>
          <w:rFonts w:ascii="Times New Roman" w:hAnsi="Times New Roman"/>
          <w:sz w:val="24"/>
          <w:szCs w:val="24"/>
        </w:rPr>
      </w:pPr>
      <w:proofErr w:type="spellStart"/>
      <w:r w:rsidRPr="00983915">
        <w:rPr>
          <w:rFonts w:ascii="Times New Roman" w:hAnsi="Times New Roman"/>
          <w:b/>
          <w:sz w:val="24"/>
          <w:szCs w:val="24"/>
        </w:rPr>
        <w:t>Keywords</w:t>
      </w:r>
      <w:proofErr w:type="spellEnd"/>
      <w:r w:rsidRPr="00983915">
        <w:rPr>
          <w:rFonts w:ascii="Times New Roman" w:hAnsi="Times New Roman"/>
          <w:b/>
          <w:sz w:val="24"/>
          <w:szCs w:val="24"/>
        </w:rPr>
        <w:t>:</w:t>
      </w:r>
      <w:r w:rsidRPr="00983915">
        <w:rPr>
          <w:rFonts w:ascii="Times New Roman" w:hAnsi="Times New Roman"/>
          <w:sz w:val="24"/>
          <w:szCs w:val="24"/>
        </w:rPr>
        <w:t xml:space="preserve"> </w:t>
      </w:r>
      <w:proofErr w:type="spellStart"/>
      <w:r w:rsidRPr="00983915">
        <w:rPr>
          <w:rFonts w:ascii="Times New Roman" w:hAnsi="Times New Roman"/>
          <w:sz w:val="24"/>
          <w:szCs w:val="24"/>
        </w:rPr>
        <w:t>Inclusiveness</w:t>
      </w:r>
      <w:proofErr w:type="spellEnd"/>
      <w:r w:rsidRPr="00983915">
        <w:rPr>
          <w:rFonts w:ascii="Times New Roman" w:hAnsi="Times New Roman"/>
          <w:sz w:val="24"/>
          <w:szCs w:val="24"/>
        </w:rPr>
        <w:t xml:space="preserve">, </w:t>
      </w:r>
      <w:proofErr w:type="spellStart"/>
      <w:r w:rsidRPr="00983915">
        <w:rPr>
          <w:rFonts w:ascii="Times New Roman" w:hAnsi="Times New Roman"/>
          <w:sz w:val="24"/>
          <w:szCs w:val="24"/>
        </w:rPr>
        <w:t>Good</w:t>
      </w:r>
      <w:proofErr w:type="spellEnd"/>
      <w:r w:rsidRPr="00983915">
        <w:rPr>
          <w:rFonts w:ascii="Times New Roman" w:hAnsi="Times New Roman"/>
          <w:sz w:val="24"/>
          <w:szCs w:val="24"/>
        </w:rPr>
        <w:t xml:space="preserve"> </w:t>
      </w:r>
      <w:proofErr w:type="spellStart"/>
      <w:r w:rsidRPr="00983915">
        <w:rPr>
          <w:rFonts w:ascii="Times New Roman" w:hAnsi="Times New Roman"/>
          <w:sz w:val="24"/>
          <w:szCs w:val="24"/>
        </w:rPr>
        <w:t>Practice</w:t>
      </w:r>
      <w:proofErr w:type="spellEnd"/>
      <w:r w:rsidRPr="00983915">
        <w:rPr>
          <w:rFonts w:ascii="Times New Roman" w:hAnsi="Times New Roman"/>
          <w:sz w:val="24"/>
          <w:szCs w:val="24"/>
        </w:rPr>
        <w:t xml:space="preserve">, </w:t>
      </w:r>
      <w:proofErr w:type="spellStart"/>
      <w:r w:rsidRPr="00983915">
        <w:rPr>
          <w:rFonts w:ascii="Times New Roman" w:hAnsi="Times New Roman"/>
          <w:sz w:val="24"/>
          <w:szCs w:val="24"/>
        </w:rPr>
        <w:t>Information</w:t>
      </w:r>
      <w:proofErr w:type="spellEnd"/>
      <w:r w:rsidRPr="00983915">
        <w:rPr>
          <w:rFonts w:ascii="Times New Roman" w:hAnsi="Times New Roman"/>
          <w:sz w:val="24"/>
          <w:szCs w:val="24"/>
        </w:rPr>
        <w:t xml:space="preserve"> </w:t>
      </w:r>
      <w:proofErr w:type="spellStart"/>
      <w:r w:rsidRPr="00983915">
        <w:rPr>
          <w:rFonts w:ascii="Times New Roman" w:hAnsi="Times New Roman"/>
          <w:sz w:val="24"/>
          <w:szCs w:val="24"/>
        </w:rPr>
        <w:t>Technology</w:t>
      </w:r>
      <w:proofErr w:type="spellEnd"/>
      <w:r w:rsidRPr="00983915">
        <w:rPr>
          <w:rFonts w:ascii="Times New Roman" w:hAnsi="Times New Roman"/>
          <w:sz w:val="24"/>
          <w:szCs w:val="24"/>
        </w:rPr>
        <w:t xml:space="preserve"> and </w:t>
      </w:r>
      <w:proofErr w:type="spellStart"/>
      <w:r w:rsidRPr="00983915">
        <w:rPr>
          <w:rFonts w:ascii="Times New Roman" w:hAnsi="Times New Roman"/>
          <w:sz w:val="24"/>
          <w:szCs w:val="24"/>
        </w:rPr>
        <w:t>Communication</w:t>
      </w:r>
      <w:proofErr w:type="spellEnd"/>
      <w:r w:rsidRPr="00983915">
        <w:rPr>
          <w:rFonts w:ascii="Times New Roman" w:hAnsi="Times New Roman"/>
          <w:sz w:val="24"/>
          <w:szCs w:val="24"/>
        </w:rPr>
        <w:t xml:space="preserve">, </w:t>
      </w:r>
      <w:proofErr w:type="spellStart"/>
      <w:r w:rsidRPr="00983915">
        <w:rPr>
          <w:rFonts w:ascii="Times New Roman" w:hAnsi="Times New Roman"/>
          <w:sz w:val="24"/>
          <w:szCs w:val="24"/>
        </w:rPr>
        <w:t>attention</w:t>
      </w:r>
      <w:proofErr w:type="spellEnd"/>
      <w:r w:rsidRPr="00983915">
        <w:rPr>
          <w:rFonts w:ascii="Times New Roman" w:hAnsi="Times New Roman"/>
          <w:sz w:val="24"/>
          <w:szCs w:val="24"/>
        </w:rPr>
        <w:t xml:space="preserve"> </w:t>
      </w:r>
      <w:proofErr w:type="spellStart"/>
      <w:r w:rsidRPr="00983915">
        <w:rPr>
          <w:rFonts w:ascii="Times New Roman" w:hAnsi="Times New Roman"/>
          <w:sz w:val="24"/>
          <w:szCs w:val="24"/>
        </w:rPr>
        <w:t>to</w:t>
      </w:r>
      <w:proofErr w:type="spellEnd"/>
      <w:r w:rsidRPr="00983915">
        <w:rPr>
          <w:rFonts w:ascii="Times New Roman" w:hAnsi="Times New Roman"/>
          <w:sz w:val="24"/>
          <w:szCs w:val="24"/>
        </w:rPr>
        <w:t xml:space="preserve"> </w:t>
      </w:r>
      <w:proofErr w:type="spellStart"/>
      <w:r w:rsidRPr="00983915">
        <w:rPr>
          <w:rFonts w:ascii="Times New Roman" w:hAnsi="Times New Roman"/>
          <w:sz w:val="24"/>
          <w:szCs w:val="24"/>
        </w:rPr>
        <w:t>diversity</w:t>
      </w:r>
      <w:proofErr w:type="spellEnd"/>
      <w:r w:rsidRPr="00983915">
        <w:rPr>
          <w:rFonts w:ascii="Times New Roman" w:hAnsi="Times New Roman"/>
          <w:sz w:val="24"/>
          <w:szCs w:val="24"/>
        </w:rPr>
        <w:t xml:space="preserve">, </w:t>
      </w:r>
      <w:proofErr w:type="spellStart"/>
      <w:r w:rsidRPr="00983915">
        <w:rPr>
          <w:rFonts w:ascii="Times New Roman" w:hAnsi="Times New Roman"/>
          <w:sz w:val="24"/>
          <w:szCs w:val="24"/>
        </w:rPr>
        <w:t>Gender</w:t>
      </w:r>
      <w:proofErr w:type="spellEnd"/>
    </w:p>
    <w:p w14:paraId="4D9DC880" w14:textId="77777777" w:rsidR="00B60B63" w:rsidRPr="00983915" w:rsidRDefault="00B60B63" w:rsidP="00DB0461">
      <w:pPr>
        <w:spacing w:line="360" w:lineRule="auto"/>
        <w:ind w:firstLine="708"/>
        <w:jc w:val="both"/>
        <w:rPr>
          <w:rFonts w:ascii="Times New Roman" w:hAnsi="Times New Roman"/>
          <w:sz w:val="24"/>
          <w:szCs w:val="24"/>
        </w:rPr>
      </w:pPr>
    </w:p>
    <w:p w14:paraId="3921C7A4" w14:textId="14A5019A" w:rsidR="00B60B63" w:rsidRPr="00983915" w:rsidRDefault="00B60B63" w:rsidP="00B60B63">
      <w:pPr>
        <w:pStyle w:val="Prrafodelista"/>
        <w:numPr>
          <w:ilvl w:val="0"/>
          <w:numId w:val="3"/>
        </w:numPr>
        <w:spacing w:line="360" w:lineRule="auto"/>
        <w:jc w:val="both"/>
        <w:rPr>
          <w:rFonts w:ascii="Times New Roman" w:hAnsi="Times New Roman"/>
          <w:b/>
          <w:sz w:val="24"/>
          <w:szCs w:val="24"/>
        </w:rPr>
      </w:pPr>
      <w:r w:rsidRPr="00983915">
        <w:rPr>
          <w:rFonts w:ascii="Times New Roman" w:hAnsi="Times New Roman"/>
          <w:b/>
          <w:sz w:val="24"/>
          <w:szCs w:val="24"/>
        </w:rPr>
        <w:t>Introducción.</w:t>
      </w:r>
    </w:p>
    <w:p w14:paraId="256AFE28" w14:textId="77777777" w:rsidR="00B60B63" w:rsidRPr="00983915" w:rsidRDefault="00B60B63" w:rsidP="00B60B63">
      <w:pPr>
        <w:pStyle w:val="Prrafodelista"/>
        <w:ind w:left="1068"/>
        <w:jc w:val="both"/>
        <w:rPr>
          <w:rFonts w:ascii="Times New Roman" w:hAnsi="Times New Roman"/>
          <w:b/>
          <w:sz w:val="24"/>
          <w:szCs w:val="24"/>
        </w:rPr>
      </w:pPr>
    </w:p>
    <w:p w14:paraId="249364BB" w14:textId="4EAEA286" w:rsidR="006A7943" w:rsidRPr="00983915" w:rsidRDefault="00B60B63" w:rsidP="00B60B63">
      <w:pPr>
        <w:spacing w:line="360" w:lineRule="auto"/>
        <w:ind w:firstLine="708"/>
        <w:jc w:val="both"/>
        <w:rPr>
          <w:rFonts w:ascii="Times New Roman" w:hAnsi="Times New Roman"/>
          <w:sz w:val="24"/>
          <w:szCs w:val="24"/>
        </w:rPr>
      </w:pPr>
      <w:r w:rsidRPr="00983915">
        <w:rPr>
          <w:rFonts w:ascii="Times New Roman" w:hAnsi="Times New Roman"/>
          <w:sz w:val="24"/>
          <w:szCs w:val="24"/>
        </w:rPr>
        <w:t>Con esta comunicación ofrecemos</w:t>
      </w:r>
      <w:r w:rsidR="00AB74B2" w:rsidRPr="00983915">
        <w:rPr>
          <w:rFonts w:ascii="Times New Roman" w:hAnsi="Times New Roman"/>
          <w:sz w:val="24"/>
          <w:szCs w:val="24"/>
        </w:rPr>
        <w:t xml:space="preserve"> una descripción </w:t>
      </w:r>
      <w:r w:rsidR="004D11A9" w:rsidRPr="00983915">
        <w:rPr>
          <w:rFonts w:ascii="Times New Roman" w:hAnsi="Times New Roman"/>
          <w:sz w:val="24"/>
          <w:szCs w:val="24"/>
        </w:rPr>
        <w:t xml:space="preserve">de la diversificación de prácticas inclusivas que se desarrollan </w:t>
      </w:r>
      <w:r w:rsidR="00803AC2" w:rsidRPr="00983915">
        <w:rPr>
          <w:rFonts w:ascii="Times New Roman" w:hAnsi="Times New Roman"/>
          <w:sz w:val="24"/>
          <w:szCs w:val="24"/>
        </w:rPr>
        <w:t>en</w:t>
      </w:r>
      <w:r w:rsidR="004D11A9" w:rsidRPr="00983915">
        <w:rPr>
          <w:rFonts w:ascii="Times New Roman" w:hAnsi="Times New Roman"/>
          <w:sz w:val="24"/>
          <w:szCs w:val="24"/>
        </w:rPr>
        <w:t xml:space="preserve"> Andalucía a partir del uso cotidiano de las TIC en los Centros de Secundaria. Específicamente nos interesamos por comprender, por un lado, las prácticas inclusivas que emergen en los contextos de actividad de los centros de sec</w:t>
      </w:r>
      <w:r w:rsidR="002B7692" w:rsidRPr="00983915">
        <w:rPr>
          <w:rFonts w:ascii="Times New Roman" w:hAnsi="Times New Roman"/>
          <w:sz w:val="24"/>
          <w:szCs w:val="24"/>
        </w:rPr>
        <w:t>undaria andaluces de secundaria</w:t>
      </w:r>
      <w:r w:rsidR="004D11A9" w:rsidRPr="00983915">
        <w:rPr>
          <w:rFonts w:ascii="Times New Roman" w:hAnsi="Times New Roman"/>
          <w:sz w:val="24"/>
          <w:szCs w:val="24"/>
        </w:rPr>
        <w:t xml:space="preserve"> con una trayectoria prolongada en el uso de TIC, y por otro, comprender la evolución del concepto de educación inclusiva construidos desde la práctica (nuevas realidades étnicas, nuevos conflictos de convivencia escolar -</w:t>
      </w:r>
      <w:proofErr w:type="spellStart"/>
      <w:r w:rsidR="004D11A9" w:rsidRPr="00983915">
        <w:rPr>
          <w:rFonts w:ascii="Times New Roman" w:hAnsi="Times New Roman"/>
          <w:sz w:val="24"/>
          <w:szCs w:val="24"/>
        </w:rPr>
        <w:t>bulling</w:t>
      </w:r>
      <w:proofErr w:type="spellEnd"/>
      <w:r w:rsidR="004D11A9" w:rsidRPr="00983915">
        <w:rPr>
          <w:rFonts w:ascii="Times New Roman" w:hAnsi="Times New Roman"/>
          <w:sz w:val="24"/>
          <w:szCs w:val="24"/>
        </w:rPr>
        <w:t xml:space="preserve">-, reconocimiento de las desigualdades de género.. </w:t>
      </w:r>
      <w:proofErr w:type="spellStart"/>
      <w:r w:rsidR="004D11A9" w:rsidRPr="00983915">
        <w:rPr>
          <w:rFonts w:ascii="Times New Roman" w:hAnsi="Times New Roman"/>
          <w:sz w:val="24"/>
          <w:szCs w:val="24"/>
        </w:rPr>
        <w:t>etc</w:t>
      </w:r>
      <w:proofErr w:type="spellEnd"/>
      <w:r w:rsidR="004D11A9" w:rsidRPr="00983915">
        <w:rPr>
          <w:rFonts w:ascii="Times New Roman" w:hAnsi="Times New Roman"/>
          <w:sz w:val="24"/>
          <w:szCs w:val="24"/>
        </w:rPr>
        <w:t>)</w:t>
      </w:r>
    </w:p>
    <w:p w14:paraId="4D2EEDB9" w14:textId="77777777" w:rsidR="002B7692" w:rsidRPr="00983915" w:rsidRDefault="008E702C" w:rsidP="00B60B63">
      <w:pPr>
        <w:pStyle w:val="Prrafodelista"/>
        <w:numPr>
          <w:ilvl w:val="0"/>
          <w:numId w:val="3"/>
        </w:numPr>
        <w:spacing w:line="360" w:lineRule="auto"/>
        <w:jc w:val="both"/>
        <w:rPr>
          <w:rFonts w:ascii="Times New Roman" w:hAnsi="Times New Roman"/>
          <w:b/>
          <w:sz w:val="24"/>
          <w:szCs w:val="24"/>
        </w:rPr>
      </w:pPr>
      <w:r w:rsidRPr="00983915">
        <w:rPr>
          <w:rFonts w:ascii="Times New Roman" w:hAnsi="Times New Roman"/>
          <w:b/>
          <w:sz w:val="24"/>
          <w:szCs w:val="24"/>
        </w:rPr>
        <w:lastRenderedPageBreak/>
        <w:t>Objetivos:</w:t>
      </w:r>
    </w:p>
    <w:p w14:paraId="1C62AB00" w14:textId="77777777" w:rsidR="008E702C" w:rsidRPr="00983915" w:rsidRDefault="008E702C" w:rsidP="00DB0461">
      <w:pPr>
        <w:spacing w:line="360" w:lineRule="auto"/>
        <w:ind w:firstLine="708"/>
        <w:jc w:val="both"/>
        <w:rPr>
          <w:rFonts w:ascii="Times New Roman" w:hAnsi="Times New Roman"/>
          <w:sz w:val="24"/>
          <w:szCs w:val="24"/>
        </w:rPr>
      </w:pPr>
      <w:r w:rsidRPr="00983915">
        <w:rPr>
          <w:rFonts w:ascii="Times New Roman" w:hAnsi="Times New Roman"/>
          <w:sz w:val="24"/>
          <w:szCs w:val="24"/>
        </w:rPr>
        <w:t xml:space="preserve">Los objetivos </w:t>
      </w:r>
      <w:r w:rsidR="00534AE5" w:rsidRPr="00983915">
        <w:rPr>
          <w:rFonts w:ascii="Times New Roman" w:hAnsi="Times New Roman"/>
          <w:sz w:val="24"/>
          <w:szCs w:val="24"/>
        </w:rPr>
        <w:t>del proyecto asociados a nuestra aportación son:</w:t>
      </w:r>
    </w:p>
    <w:p w14:paraId="096CB3D4" w14:textId="630B92D2" w:rsidR="008E702C" w:rsidRPr="00983915" w:rsidRDefault="008E702C" w:rsidP="00DB0461">
      <w:pPr>
        <w:pStyle w:val="Prrafodelista"/>
        <w:numPr>
          <w:ilvl w:val="0"/>
          <w:numId w:val="1"/>
        </w:numPr>
        <w:spacing w:line="360" w:lineRule="auto"/>
        <w:ind w:left="426"/>
        <w:jc w:val="both"/>
        <w:rPr>
          <w:rFonts w:ascii="Times New Roman" w:hAnsi="Times New Roman"/>
          <w:sz w:val="24"/>
          <w:szCs w:val="24"/>
        </w:rPr>
      </w:pPr>
      <w:r w:rsidRPr="00983915">
        <w:rPr>
          <w:rFonts w:ascii="Times New Roman" w:hAnsi="Times New Roman"/>
          <w:sz w:val="24"/>
          <w:szCs w:val="24"/>
        </w:rPr>
        <w:t>Identificar y describir los tipos de prácticas de atención a la diversidad mediadas con TIC implementados en los centros de educación obligatoria que se realizan en Colombia, Brasil y España</w:t>
      </w:r>
      <w:r w:rsidR="00B60B63" w:rsidRPr="00983915">
        <w:rPr>
          <w:rFonts w:ascii="Times New Roman" w:hAnsi="Times New Roman"/>
          <w:sz w:val="24"/>
          <w:szCs w:val="24"/>
        </w:rPr>
        <w:t>. Por cuestiones de extensión, en esta aportación nos centraremos en la comunidad autónoma andaluza</w:t>
      </w:r>
    </w:p>
    <w:p w14:paraId="2A3B94FF" w14:textId="55727ED3" w:rsidR="008E702C" w:rsidRPr="00983915" w:rsidRDefault="00B60B63" w:rsidP="00DB0461">
      <w:pPr>
        <w:pStyle w:val="Prrafodelista"/>
        <w:numPr>
          <w:ilvl w:val="0"/>
          <w:numId w:val="1"/>
        </w:numPr>
        <w:spacing w:line="360" w:lineRule="auto"/>
        <w:ind w:left="426"/>
        <w:jc w:val="both"/>
        <w:rPr>
          <w:rFonts w:ascii="Times New Roman" w:hAnsi="Times New Roman"/>
          <w:sz w:val="24"/>
          <w:szCs w:val="24"/>
        </w:rPr>
      </w:pPr>
      <w:r w:rsidRPr="00983915">
        <w:rPr>
          <w:rFonts w:ascii="Times New Roman" w:hAnsi="Times New Roman"/>
          <w:sz w:val="24"/>
          <w:szCs w:val="24"/>
        </w:rPr>
        <w:t>Abstraer las consecuencias pedagógicas de estas prácticas en la comunidad</w:t>
      </w:r>
      <w:r w:rsidR="008E702C" w:rsidRPr="00983915">
        <w:rPr>
          <w:rFonts w:ascii="Times New Roman" w:hAnsi="Times New Roman"/>
          <w:sz w:val="24"/>
          <w:szCs w:val="24"/>
        </w:rPr>
        <w:t xml:space="preserve">. </w:t>
      </w:r>
    </w:p>
    <w:p w14:paraId="4ACFD154" w14:textId="77777777" w:rsidR="008E702C" w:rsidRPr="00983915" w:rsidRDefault="008E702C" w:rsidP="00D767F3">
      <w:pPr>
        <w:jc w:val="both"/>
        <w:rPr>
          <w:rFonts w:ascii="Times New Roman" w:hAnsi="Times New Roman"/>
          <w:sz w:val="24"/>
          <w:szCs w:val="24"/>
        </w:rPr>
      </w:pPr>
    </w:p>
    <w:p w14:paraId="219E636D" w14:textId="77777777" w:rsidR="008E702C" w:rsidRPr="00983915" w:rsidRDefault="008E702C" w:rsidP="00B60B63">
      <w:pPr>
        <w:pStyle w:val="Prrafodelista"/>
        <w:numPr>
          <w:ilvl w:val="0"/>
          <w:numId w:val="3"/>
        </w:numPr>
        <w:spacing w:line="360" w:lineRule="auto"/>
        <w:jc w:val="both"/>
        <w:rPr>
          <w:rFonts w:ascii="Times New Roman" w:hAnsi="Times New Roman"/>
          <w:b/>
          <w:sz w:val="24"/>
          <w:szCs w:val="24"/>
        </w:rPr>
      </w:pPr>
      <w:r w:rsidRPr="00983915">
        <w:rPr>
          <w:rFonts w:ascii="Times New Roman" w:hAnsi="Times New Roman"/>
          <w:b/>
          <w:sz w:val="24"/>
          <w:szCs w:val="24"/>
        </w:rPr>
        <w:t>Metodología:</w:t>
      </w:r>
    </w:p>
    <w:p w14:paraId="241CF738" w14:textId="3F4098EA" w:rsidR="00797704" w:rsidRPr="00983915" w:rsidRDefault="008E702C" w:rsidP="00983915">
      <w:pPr>
        <w:spacing w:line="360" w:lineRule="auto"/>
        <w:ind w:firstLine="708"/>
        <w:jc w:val="both"/>
        <w:rPr>
          <w:rFonts w:ascii="Times New Roman" w:hAnsi="Times New Roman"/>
          <w:sz w:val="24"/>
          <w:szCs w:val="24"/>
        </w:rPr>
      </w:pPr>
      <w:r w:rsidRPr="00983915">
        <w:rPr>
          <w:rFonts w:ascii="Times New Roman" w:hAnsi="Times New Roman"/>
          <w:sz w:val="24"/>
          <w:szCs w:val="24"/>
        </w:rPr>
        <w:t>La investigación</w:t>
      </w:r>
      <w:r w:rsidR="00803AC2" w:rsidRPr="00983915">
        <w:rPr>
          <w:rFonts w:ascii="Times New Roman" w:hAnsi="Times New Roman"/>
          <w:sz w:val="24"/>
          <w:szCs w:val="24"/>
        </w:rPr>
        <w:t xml:space="preserve"> se </w:t>
      </w:r>
      <w:proofErr w:type="spellStart"/>
      <w:r w:rsidR="00803AC2" w:rsidRPr="00983915">
        <w:rPr>
          <w:rFonts w:ascii="Times New Roman" w:hAnsi="Times New Roman"/>
          <w:sz w:val="24"/>
          <w:szCs w:val="24"/>
        </w:rPr>
        <w:t>operativiza</w:t>
      </w:r>
      <w:proofErr w:type="spellEnd"/>
      <w:r w:rsidR="00803AC2" w:rsidRPr="00983915">
        <w:rPr>
          <w:rFonts w:ascii="Times New Roman" w:hAnsi="Times New Roman"/>
          <w:sz w:val="24"/>
          <w:szCs w:val="24"/>
        </w:rPr>
        <w:t xml:space="preserve"> desde una perspectiva paradigmática positivista, mediante la implementación de un diseño descriptivo.</w:t>
      </w:r>
      <w:r w:rsidR="00797704" w:rsidRPr="00983915">
        <w:rPr>
          <w:rFonts w:ascii="Times New Roman" w:hAnsi="Times New Roman"/>
          <w:sz w:val="24"/>
          <w:szCs w:val="24"/>
        </w:rPr>
        <w:t xml:space="preserve"> La muestra sobre la que se asienta esta aportación queda conformada por un total de </w:t>
      </w:r>
      <w:r w:rsidR="00B60B63" w:rsidRPr="00983915">
        <w:rPr>
          <w:rFonts w:ascii="Times New Roman" w:hAnsi="Times New Roman"/>
          <w:sz w:val="24"/>
          <w:szCs w:val="24"/>
        </w:rPr>
        <w:t>339</w:t>
      </w:r>
      <w:r w:rsidR="00797704" w:rsidRPr="00983915">
        <w:rPr>
          <w:rFonts w:ascii="Times New Roman" w:hAnsi="Times New Roman"/>
          <w:sz w:val="24"/>
          <w:szCs w:val="24"/>
        </w:rPr>
        <w:t xml:space="preserve"> profesores en activo que desarrollan su actividad profesional en centros andaluces.</w:t>
      </w:r>
    </w:p>
    <w:p w14:paraId="4E048ABB" w14:textId="025A972D" w:rsidR="00B60B63" w:rsidRPr="00983915" w:rsidRDefault="00797704" w:rsidP="00983915">
      <w:pPr>
        <w:spacing w:line="360" w:lineRule="auto"/>
        <w:ind w:firstLine="708"/>
        <w:jc w:val="both"/>
        <w:rPr>
          <w:rFonts w:ascii="Times New Roman" w:hAnsi="Times New Roman"/>
          <w:sz w:val="24"/>
          <w:szCs w:val="24"/>
        </w:rPr>
      </w:pPr>
      <w:r w:rsidRPr="00983915">
        <w:rPr>
          <w:rFonts w:ascii="Times New Roman" w:hAnsi="Times New Roman"/>
          <w:sz w:val="24"/>
          <w:szCs w:val="24"/>
        </w:rPr>
        <w:t>La recogida de datos se realizó a través de un cuestionario on-line (</w:t>
      </w:r>
      <w:hyperlink r:id="rId8" w:history="1">
        <w:r w:rsidRPr="00983915">
          <w:rPr>
            <w:rStyle w:val="Hipervnculo"/>
            <w:rFonts w:ascii="Times New Roman" w:hAnsi="Times New Roman"/>
            <w:sz w:val="24"/>
            <w:szCs w:val="24"/>
          </w:rPr>
          <w:t>http://www.grupo.us.es/grupoiete</w:t>
        </w:r>
      </w:hyperlink>
      <w:r w:rsidRPr="00983915">
        <w:rPr>
          <w:rFonts w:ascii="Times New Roman" w:hAnsi="Times New Roman"/>
          <w:sz w:val="24"/>
          <w:szCs w:val="24"/>
        </w:rPr>
        <w:t>) diseñado por equipos de investigaci</w:t>
      </w:r>
      <w:r w:rsidR="00AB4F1B" w:rsidRPr="00983915">
        <w:rPr>
          <w:rFonts w:ascii="Times New Roman" w:hAnsi="Times New Roman"/>
          <w:sz w:val="24"/>
          <w:szCs w:val="24"/>
        </w:rPr>
        <w:t xml:space="preserve">ón de España, Colombia y Brasil. </w:t>
      </w:r>
      <w:r w:rsidRPr="00983915">
        <w:rPr>
          <w:rFonts w:ascii="Times New Roman" w:hAnsi="Times New Roman"/>
          <w:sz w:val="24"/>
          <w:szCs w:val="24"/>
        </w:rPr>
        <w:t xml:space="preserve"> </w:t>
      </w:r>
      <w:r w:rsidR="00AB4F1B" w:rsidRPr="00983915">
        <w:rPr>
          <w:rFonts w:ascii="Times New Roman" w:hAnsi="Times New Roman"/>
          <w:sz w:val="24"/>
          <w:szCs w:val="24"/>
        </w:rPr>
        <w:t xml:space="preserve">Su objetivo neto se orienta a la identificación y descripción de los tipos de prácticas de atención a la diversidad mediadas con TIC implementados en los centros de educación </w:t>
      </w:r>
      <w:r w:rsidR="00D767F3" w:rsidRPr="00983915">
        <w:rPr>
          <w:rFonts w:ascii="Times New Roman" w:hAnsi="Times New Roman"/>
          <w:sz w:val="24"/>
          <w:szCs w:val="24"/>
        </w:rPr>
        <w:t>secundaria</w:t>
      </w:r>
      <w:r w:rsidR="006C7C0E" w:rsidRPr="00983915">
        <w:rPr>
          <w:rFonts w:ascii="Times New Roman" w:hAnsi="Times New Roman"/>
          <w:sz w:val="24"/>
          <w:szCs w:val="24"/>
        </w:rPr>
        <w:t>. T</w:t>
      </w:r>
      <w:r w:rsidRPr="00983915">
        <w:rPr>
          <w:rFonts w:ascii="Times New Roman" w:hAnsi="Times New Roman"/>
          <w:sz w:val="24"/>
          <w:szCs w:val="24"/>
        </w:rPr>
        <w:t>ras el estudio piloto</w:t>
      </w:r>
      <w:r w:rsidR="006C7C0E" w:rsidRPr="00983915">
        <w:rPr>
          <w:rFonts w:ascii="Times New Roman" w:hAnsi="Times New Roman"/>
          <w:sz w:val="24"/>
          <w:szCs w:val="24"/>
        </w:rPr>
        <w:t>, queda</w:t>
      </w:r>
      <w:r w:rsidRPr="00983915">
        <w:rPr>
          <w:rFonts w:ascii="Times New Roman" w:hAnsi="Times New Roman"/>
          <w:sz w:val="24"/>
          <w:szCs w:val="24"/>
        </w:rPr>
        <w:t xml:space="preserve"> conformado</w:t>
      </w:r>
      <w:r w:rsidR="00B60B63" w:rsidRPr="00983915">
        <w:rPr>
          <w:rFonts w:ascii="Times New Roman" w:hAnsi="Times New Roman"/>
          <w:sz w:val="24"/>
          <w:szCs w:val="24"/>
        </w:rPr>
        <w:t xml:space="preserve"> por las siguientes dimensiones: </w:t>
      </w:r>
    </w:p>
    <w:p w14:paraId="39D2D214" w14:textId="1C3A6AC9" w:rsidR="00CF3C29" w:rsidRPr="00983915" w:rsidRDefault="00797704" w:rsidP="00983915">
      <w:pPr>
        <w:pStyle w:val="Prrafodelista"/>
        <w:numPr>
          <w:ilvl w:val="1"/>
          <w:numId w:val="2"/>
        </w:numPr>
        <w:ind w:left="567"/>
        <w:jc w:val="both"/>
        <w:rPr>
          <w:rFonts w:ascii="Times New Roman" w:hAnsi="Times New Roman"/>
          <w:sz w:val="24"/>
          <w:szCs w:val="24"/>
        </w:rPr>
      </w:pPr>
      <w:r w:rsidRPr="00983915">
        <w:rPr>
          <w:rFonts w:ascii="Times New Roman" w:hAnsi="Times New Roman"/>
          <w:sz w:val="24"/>
          <w:szCs w:val="24"/>
        </w:rPr>
        <w:t xml:space="preserve">Dimensión B: Políticas educativas que orientan las prácticas inclusivas. </w:t>
      </w:r>
      <w:r w:rsidR="006C7C0E" w:rsidRPr="00983915">
        <w:rPr>
          <w:rFonts w:ascii="Times New Roman" w:hAnsi="Times New Roman"/>
          <w:sz w:val="24"/>
          <w:szCs w:val="24"/>
        </w:rPr>
        <w:t xml:space="preserve">Analiza el impacto que determinadas iniciativas políticas tienen sobre la práctica </w:t>
      </w:r>
      <w:r w:rsidR="00715FB7" w:rsidRPr="00983915">
        <w:rPr>
          <w:rFonts w:ascii="Times New Roman" w:hAnsi="Times New Roman"/>
          <w:sz w:val="24"/>
          <w:szCs w:val="24"/>
        </w:rPr>
        <w:t xml:space="preserve">inclusiva </w:t>
      </w:r>
      <w:r w:rsidR="006C7C0E" w:rsidRPr="00983915">
        <w:rPr>
          <w:rFonts w:ascii="Times New Roman" w:hAnsi="Times New Roman"/>
          <w:sz w:val="24"/>
          <w:szCs w:val="24"/>
        </w:rPr>
        <w:t>cotidiana</w:t>
      </w:r>
      <w:r w:rsidR="00715FB7" w:rsidRPr="00983915">
        <w:rPr>
          <w:rFonts w:ascii="Times New Roman" w:hAnsi="Times New Roman"/>
          <w:sz w:val="24"/>
          <w:szCs w:val="24"/>
        </w:rPr>
        <w:t xml:space="preserve">, </w:t>
      </w:r>
      <w:r w:rsidR="00CF3C29" w:rsidRPr="00983915">
        <w:rPr>
          <w:rFonts w:ascii="Times New Roman" w:hAnsi="Times New Roman"/>
          <w:sz w:val="24"/>
          <w:szCs w:val="24"/>
        </w:rPr>
        <w:t>cuando éstas están mediadas por</w:t>
      </w:r>
      <w:r w:rsidR="00715FB7" w:rsidRPr="00983915">
        <w:rPr>
          <w:rFonts w:ascii="Times New Roman" w:hAnsi="Times New Roman"/>
          <w:sz w:val="24"/>
          <w:szCs w:val="24"/>
        </w:rPr>
        <w:t xml:space="preserve"> TIC</w:t>
      </w:r>
      <w:r w:rsidR="00CF3C29" w:rsidRPr="00983915">
        <w:rPr>
          <w:rFonts w:ascii="Times New Roman" w:hAnsi="Times New Roman"/>
          <w:sz w:val="24"/>
          <w:szCs w:val="24"/>
        </w:rPr>
        <w:t>.</w:t>
      </w:r>
    </w:p>
    <w:p w14:paraId="728BBE84" w14:textId="77777777" w:rsidR="00CF3C29" w:rsidRPr="00983915" w:rsidRDefault="00CF3C29" w:rsidP="00983915">
      <w:pPr>
        <w:pStyle w:val="Prrafodelista"/>
        <w:ind w:left="1440"/>
        <w:jc w:val="both"/>
        <w:rPr>
          <w:rFonts w:ascii="Times New Roman" w:hAnsi="Times New Roman"/>
          <w:sz w:val="24"/>
          <w:szCs w:val="24"/>
        </w:rPr>
      </w:pPr>
    </w:p>
    <w:p w14:paraId="2DE98B9F" w14:textId="5085C50E" w:rsidR="00797704" w:rsidRPr="00983915" w:rsidRDefault="00797704" w:rsidP="00983915">
      <w:pPr>
        <w:pStyle w:val="Prrafodelista"/>
        <w:numPr>
          <w:ilvl w:val="1"/>
          <w:numId w:val="2"/>
        </w:numPr>
        <w:ind w:left="567"/>
        <w:jc w:val="both"/>
        <w:rPr>
          <w:rFonts w:ascii="Times New Roman" w:hAnsi="Times New Roman"/>
          <w:sz w:val="24"/>
          <w:szCs w:val="24"/>
        </w:rPr>
      </w:pPr>
      <w:r w:rsidRPr="00983915">
        <w:rPr>
          <w:rFonts w:ascii="Times New Roman" w:hAnsi="Times New Roman"/>
          <w:sz w:val="24"/>
          <w:szCs w:val="24"/>
        </w:rPr>
        <w:t>Dimensión D: Caracterización del tipo de prácticas inclusivas de centro.</w:t>
      </w:r>
      <w:r w:rsidR="00CF3C29" w:rsidRPr="00983915">
        <w:rPr>
          <w:rFonts w:ascii="Times New Roman" w:hAnsi="Times New Roman"/>
          <w:sz w:val="24"/>
          <w:szCs w:val="24"/>
        </w:rPr>
        <w:t xml:space="preserve"> Indaga la idiosincrasia de las prácticas inclusivas mediadas por TIC</w:t>
      </w:r>
    </w:p>
    <w:p w14:paraId="3206F926" w14:textId="77777777" w:rsidR="00CF3C29" w:rsidRPr="00983915" w:rsidRDefault="00CF3C29" w:rsidP="00983915">
      <w:pPr>
        <w:pStyle w:val="Prrafodelista"/>
        <w:numPr>
          <w:ilvl w:val="0"/>
          <w:numId w:val="2"/>
        </w:numPr>
        <w:jc w:val="both"/>
        <w:rPr>
          <w:rFonts w:ascii="Times New Roman" w:hAnsi="Times New Roman" w:cs="Arial"/>
          <w:sz w:val="24"/>
          <w:szCs w:val="24"/>
          <w:lang w:val="es-ES_tradnl"/>
        </w:rPr>
      </w:pPr>
      <w:r w:rsidRPr="00983915">
        <w:rPr>
          <w:rFonts w:ascii="Times New Roman" w:hAnsi="Times New Roman" w:cs="Arial"/>
          <w:sz w:val="24"/>
          <w:szCs w:val="24"/>
          <w:lang w:val="es-ES_tradnl"/>
        </w:rPr>
        <w:t>Motivaciones que han guiado el desarrollo de la práctica inclusiva</w:t>
      </w:r>
    </w:p>
    <w:p w14:paraId="7ECEBF79" w14:textId="77777777" w:rsidR="00CF3C29" w:rsidRPr="00983915" w:rsidRDefault="00CF3C29" w:rsidP="00983915">
      <w:pPr>
        <w:pStyle w:val="Prrafodelista"/>
        <w:numPr>
          <w:ilvl w:val="0"/>
          <w:numId w:val="2"/>
        </w:numPr>
        <w:jc w:val="both"/>
        <w:rPr>
          <w:rFonts w:ascii="Times New Roman" w:hAnsi="Times New Roman" w:cs="Arial"/>
          <w:sz w:val="24"/>
          <w:szCs w:val="24"/>
          <w:lang w:val="es-ES_tradnl"/>
        </w:rPr>
      </w:pPr>
      <w:r w:rsidRPr="00983915">
        <w:rPr>
          <w:rFonts w:ascii="Times New Roman" w:hAnsi="Times New Roman" w:cs="Arial"/>
          <w:sz w:val="24"/>
          <w:szCs w:val="24"/>
          <w:lang w:val="es-ES_tradnl"/>
        </w:rPr>
        <w:t>Finalidad que persigue la práctica y objetivos que se pretenden cubrir</w:t>
      </w:r>
    </w:p>
    <w:p w14:paraId="22FFBB87" w14:textId="0B27B71D" w:rsidR="00CF3C29" w:rsidRPr="00983915" w:rsidRDefault="00A72197" w:rsidP="00983915">
      <w:pPr>
        <w:pStyle w:val="Prrafodelista"/>
        <w:numPr>
          <w:ilvl w:val="0"/>
          <w:numId w:val="2"/>
        </w:numPr>
        <w:jc w:val="both"/>
        <w:rPr>
          <w:rFonts w:ascii="Times New Roman" w:hAnsi="Times New Roman" w:cs="Arial"/>
          <w:sz w:val="24"/>
          <w:szCs w:val="24"/>
          <w:lang w:val="es-ES_tradnl"/>
        </w:rPr>
      </w:pPr>
      <w:r w:rsidRPr="00983915">
        <w:rPr>
          <w:rFonts w:ascii="Times New Roman" w:hAnsi="Times New Roman" w:cs="Arial"/>
          <w:sz w:val="24"/>
          <w:szCs w:val="24"/>
          <w:lang w:val="es-ES_tradnl"/>
        </w:rPr>
        <w:t>P</w:t>
      </w:r>
      <w:r w:rsidR="00CF3C29" w:rsidRPr="00983915">
        <w:rPr>
          <w:rFonts w:ascii="Times New Roman" w:hAnsi="Times New Roman" w:cs="Arial"/>
          <w:sz w:val="24"/>
          <w:szCs w:val="24"/>
          <w:lang w:val="es-ES_tradnl"/>
        </w:rPr>
        <w:t>roceso seguido para el desarrollo de la práctica</w:t>
      </w:r>
    </w:p>
    <w:p w14:paraId="529A46C3" w14:textId="77777777" w:rsidR="00CF3C29" w:rsidRPr="00983915" w:rsidRDefault="00CF3C29" w:rsidP="00983915">
      <w:pPr>
        <w:pStyle w:val="Prrafodelista"/>
        <w:numPr>
          <w:ilvl w:val="0"/>
          <w:numId w:val="2"/>
        </w:numPr>
        <w:jc w:val="both"/>
        <w:rPr>
          <w:rFonts w:ascii="Times New Roman" w:hAnsi="Times New Roman" w:cs="Arial"/>
          <w:sz w:val="24"/>
          <w:szCs w:val="24"/>
          <w:lang w:val="es-ES_tradnl"/>
        </w:rPr>
      </w:pPr>
      <w:r w:rsidRPr="00983915">
        <w:rPr>
          <w:rFonts w:ascii="Times New Roman" w:hAnsi="Times New Roman" w:cs="Arial"/>
          <w:sz w:val="24"/>
          <w:szCs w:val="24"/>
          <w:lang w:val="es-ES_tradnl"/>
        </w:rPr>
        <w:t>Metodologías empleadas</w:t>
      </w:r>
    </w:p>
    <w:p w14:paraId="47A34C82" w14:textId="77777777" w:rsidR="00CF3C29" w:rsidRPr="00983915" w:rsidRDefault="00CF3C29" w:rsidP="00983915">
      <w:pPr>
        <w:pStyle w:val="Prrafodelista"/>
        <w:numPr>
          <w:ilvl w:val="0"/>
          <w:numId w:val="2"/>
        </w:numPr>
        <w:jc w:val="both"/>
        <w:rPr>
          <w:rFonts w:ascii="Times New Roman" w:hAnsi="Times New Roman" w:cs="Arial"/>
          <w:sz w:val="24"/>
          <w:szCs w:val="24"/>
          <w:lang w:val="es-ES_tradnl"/>
        </w:rPr>
      </w:pPr>
      <w:r w:rsidRPr="00983915">
        <w:rPr>
          <w:rFonts w:ascii="Times New Roman" w:hAnsi="Times New Roman" w:cs="Arial"/>
          <w:sz w:val="24"/>
          <w:szCs w:val="24"/>
          <w:lang w:val="es-ES_tradnl"/>
        </w:rPr>
        <w:t>Uso de las TIC</w:t>
      </w:r>
    </w:p>
    <w:p w14:paraId="40255A2F" w14:textId="34C19EC2" w:rsidR="00CF3C29" w:rsidRPr="00983915" w:rsidRDefault="00A72197" w:rsidP="00983915">
      <w:pPr>
        <w:pStyle w:val="Prrafodelista"/>
        <w:numPr>
          <w:ilvl w:val="0"/>
          <w:numId w:val="2"/>
        </w:numPr>
        <w:jc w:val="both"/>
        <w:rPr>
          <w:rFonts w:ascii="Times New Roman" w:hAnsi="Times New Roman" w:cs="Arial"/>
          <w:sz w:val="24"/>
          <w:szCs w:val="24"/>
          <w:lang w:val="es-ES_tradnl"/>
        </w:rPr>
      </w:pPr>
      <w:r w:rsidRPr="00983915">
        <w:rPr>
          <w:rFonts w:ascii="Times New Roman" w:hAnsi="Times New Roman" w:cs="Arial"/>
          <w:sz w:val="24"/>
          <w:szCs w:val="24"/>
          <w:lang w:val="es-ES_tradnl"/>
        </w:rPr>
        <w:t>A</w:t>
      </w:r>
      <w:r w:rsidR="00CF3C29" w:rsidRPr="00983915">
        <w:rPr>
          <w:rFonts w:ascii="Times New Roman" w:hAnsi="Times New Roman" w:cs="Arial"/>
          <w:sz w:val="24"/>
          <w:szCs w:val="24"/>
          <w:lang w:val="es-ES_tradnl"/>
        </w:rPr>
        <w:t>gentes que intervienen en la práctica inclusiva</w:t>
      </w:r>
    </w:p>
    <w:p w14:paraId="7028DAF0" w14:textId="77777777" w:rsidR="00CF3C29" w:rsidRPr="00983915" w:rsidRDefault="00CF3C29" w:rsidP="00983915">
      <w:pPr>
        <w:pStyle w:val="Prrafodelista"/>
        <w:ind w:left="1440"/>
        <w:jc w:val="both"/>
        <w:rPr>
          <w:rFonts w:ascii="Times New Roman" w:hAnsi="Times New Roman"/>
          <w:sz w:val="24"/>
          <w:szCs w:val="24"/>
        </w:rPr>
      </w:pPr>
    </w:p>
    <w:p w14:paraId="739E25DB" w14:textId="77777777" w:rsidR="00797704" w:rsidRPr="00983915" w:rsidRDefault="00797704" w:rsidP="00983915">
      <w:pPr>
        <w:pStyle w:val="Prrafodelista"/>
        <w:numPr>
          <w:ilvl w:val="1"/>
          <w:numId w:val="2"/>
        </w:numPr>
        <w:ind w:left="567"/>
        <w:jc w:val="both"/>
        <w:rPr>
          <w:rFonts w:ascii="Times New Roman" w:hAnsi="Times New Roman"/>
          <w:sz w:val="24"/>
          <w:szCs w:val="24"/>
        </w:rPr>
      </w:pPr>
      <w:r w:rsidRPr="00983915">
        <w:rPr>
          <w:rFonts w:ascii="Times New Roman" w:hAnsi="Times New Roman"/>
          <w:sz w:val="24"/>
          <w:szCs w:val="24"/>
        </w:rPr>
        <w:t>Dimensión E: Consecuencias de la práctica inclusiva</w:t>
      </w:r>
    </w:p>
    <w:p w14:paraId="47E51E4B" w14:textId="5B4ABC06" w:rsidR="00CF3C29" w:rsidRPr="00983915" w:rsidRDefault="00A72197" w:rsidP="00983915">
      <w:pPr>
        <w:pStyle w:val="Prrafodelista"/>
        <w:numPr>
          <w:ilvl w:val="0"/>
          <w:numId w:val="2"/>
        </w:numPr>
        <w:jc w:val="both"/>
        <w:rPr>
          <w:rFonts w:ascii="Times New Roman" w:hAnsi="Times New Roman" w:cs="Arial"/>
          <w:sz w:val="24"/>
          <w:szCs w:val="24"/>
          <w:lang w:val="es-ES_tradnl"/>
        </w:rPr>
      </w:pPr>
      <w:r w:rsidRPr="00983915">
        <w:rPr>
          <w:rFonts w:ascii="Times New Roman" w:hAnsi="Times New Roman" w:cs="Arial"/>
          <w:sz w:val="24"/>
          <w:szCs w:val="24"/>
          <w:lang w:val="es-ES_tradnl"/>
        </w:rPr>
        <w:t>A</w:t>
      </w:r>
      <w:r w:rsidR="00CF3C29" w:rsidRPr="00983915">
        <w:rPr>
          <w:rFonts w:ascii="Times New Roman" w:hAnsi="Times New Roman" w:cs="Arial"/>
          <w:sz w:val="24"/>
          <w:szCs w:val="24"/>
          <w:lang w:val="es-ES_tradnl"/>
        </w:rPr>
        <w:t>lcances de la práctica inclusiva</w:t>
      </w:r>
      <w:r w:rsidRPr="00983915">
        <w:rPr>
          <w:rFonts w:ascii="Times New Roman" w:hAnsi="Times New Roman" w:cs="Arial"/>
          <w:sz w:val="24"/>
          <w:szCs w:val="24"/>
          <w:lang w:val="es-ES_tradnl"/>
        </w:rPr>
        <w:t xml:space="preserve"> (contextos de desarrollo y beneficios específicos)</w:t>
      </w:r>
    </w:p>
    <w:p w14:paraId="67BC4DE7" w14:textId="4E752A47" w:rsidR="00CF3C29" w:rsidRPr="00983915" w:rsidRDefault="00A72197" w:rsidP="00983915">
      <w:pPr>
        <w:pStyle w:val="Prrafodelista"/>
        <w:numPr>
          <w:ilvl w:val="0"/>
          <w:numId w:val="2"/>
        </w:numPr>
        <w:jc w:val="both"/>
        <w:rPr>
          <w:rFonts w:ascii="Times New Roman" w:hAnsi="Times New Roman" w:cs="Arial"/>
          <w:sz w:val="24"/>
          <w:szCs w:val="24"/>
          <w:lang w:val="es-ES_tradnl"/>
        </w:rPr>
      </w:pPr>
      <w:r w:rsidRPr="00983915">
        <w:rPr>
          <w:rFonts w:ascii="Times New Roman" w:hAnsi="Times New Roman" w:cs="Arial"/>
          <w:sz w:val="24"/>
          <w:szCs w:val="24"/>
          <w:lang w:val="es-ES_tradnl"/>
        </w:rPr>
        <w:t>Implicaciones curriculares en el desarrollo de la práctica inclusiva (afecta a la metodología, objetivos, contenidos, organización, coordinación entre el profesorado, etc.)</w:t>
      </w:r>
    </w:p>
    <w:p w14:paraId="4929AE7D" w14:textId="60666E12" w:rsidR="00CF3C29" w:rsidRPr="00983915" w:rsidRDefault="00CF3C29" w:rsidP="00983915">
      <w:pPr>
        <w:pStyle w:val="Prrafodelista"/>
        <w:numPr>
          <w:ilvl w:val="0"/>
          <w:numId w:val="2"/>
        </w:numPr>
        <w:jc w:val="both"/>
        <w:rPr>
          <w:rFonts w:ascii="Times New Roman" w:hAnsi="Times New Roman" w:cs="Arial"/>
          <w:sz w:val="24"/>
          <w:szCs w:val="24"/>
          <w:lang w:val="es-ES_tradnl"/>
        </w:rPr>
      </w:pPr>
      <w:r w:rsidRPr="00983915">
        <w:rPr>
          <w:rFonts w:ascii="Times New Roman" w:hAnsi="Times New Roman" w:cs="Arial"/>
          <w:sz w:val="24"/>
          <w:szCs w:val="24"/>
          <w:lang w:val="es-ES_tradnl"/>
        </w:rPr>
        <w:t>Consecuencias de la práctica inclusiva</w:t>
      </w:r>
      <w:r w:rsidR="00A72197" w:rsidRPr="00983915">
        <w:rPr>
          <w:rFonts w:ascii="Times New Roman" w:hAnsi="Times New Roman" w:cs="Arial"/>
          <w:sz w:val="24"/>
          <w:szCs w:val="24"/>
          <w:lang w:val="es-ES_tradnl"/>
        </w:rPr>
        <w:t xml:space="preserve"> (resultados)</w:t>
      </w:r>
    </w:p>
    <w:p w14:paraId="39C1E799" w14:textId="77777777" w:rsidR="00CF3C29" w:rsidRPr="00983915" w:rsidRDefault="00CF3C29" w:rsidP="00983915">
      <w:pPr>
        <w:pStyle w:val="Prrafodelista"/>
        <w:ind w:left="1440"/>
        <w:jc w:val="both"/>
        <w:rPr>
          <w:rFonts w:ascii="Times New Roman" w:hAnsi="Times New Roman"/>
          <w:sz w:val="24"/>
          <w:szCs w:val="24"/>
        </w:rPr>
      </w:pPr>
    </w:p>
    <w:p w14:paraId="151F2D42" w14:textId="77777777" w:rsidR="00797704" w:rsidRPr="00983915" w:rsidRDefault="00797704" w:rsidP="00983915">
      <w:pPr>
        <w:pStyle w:val="Prrafodelista"/>
        <w:numPr>
          <w:ilvl w:val="1"/>
          <w:numId w:val="2"/>
        </w:numPr>
        <w:ind w:left="567"/>
        <w:jc w:val="both"/>
        <w:rPr>
          <w:rFonts w:ascii="Times New Roman" w:hAnsi="Times New Roman"/>
          <w:sz w:val="24"/>
          <w:szCs w:val="24"/>
        </w:rPr>
      </w:pPr>
      <w:r w:rsidRPr="00983915">
        <w:rPr>
          <w:rFonts w:ascii="Times New Roman" w:hAnsi="Times New Roman"/>
          <w:sz w:val="24"/>
          <w:szCs w:val="24"/>
        </w:rPr>
        <w:t xml:space="preserve">Dimensión F: Factores que dificultan/favorecen el desarrollo de prácticas inclusivas </w:t>
      </w:r>
    </w:p>
    <w:p w14:paraId="08FB8225" w14:textId="0024BF90" w:rsidR="00A72197" w:rsidRPr="00983915" w:rsidRDefault="00CF3C29" w:rsidP="00983915">
      <w:pPr>
        <w:pStyle w:val="Prrafodelista"/>
        <w:numPr>
          <w:ilvl w:val="0"/>
          <w:numId w:val="2"/>
        </w:numPr>
        <w:jc w:val="both"/>
        <w:rPr>
          <w:rFonts w:ascii="Times New Roman" w:hAnsi="Times New Roman" w:cs="Arial"/>
          <w:sz w:val="24"/>
          <w:szCs w:val="24"/>
          <w:lang w:val="es-ES_tradnl"/>
        </w:rPr>
      </w:pPr>
      <w:r w:rsidRPr="00983915">
        <w:rPr>
          <w:rFonts w:ascii="Times New Roman" w:hAnsi="Times New Roman" w:cs="Arial"/>
          <w:sz w:val="24"/>
          <w:szCs w:val="24"/>
          <w:lang w:val="es-ES_tradnl"/>
        </w:rPr>
        <w:t>Factores que dificultan o favorecen el desarrollo de la práctica inclusiva</w:t>
      </w:r>
      <w:r w:rsidR="00414D9D" w:rsidRPr="00983915">
        <w:rPr>
          <w:rFonts w:ascii="Times New Roman" w:hAnsi="Times New Roman" w:cs="Arial"/>
          <w:sz w:val="24"/>
          <w:szCs w:val="24"/>
          <w:lang w:val="es-ES_tradnl"/>
        </w:rPr>
        <w:t xml:space="preserve"> (gestión, espacios, recursos, formación, reconocimiento institucional, </w:t>
      </w:r>
      <w:proofErr w:type="spellStart"/>
      <w:r w:rsidR="00414D9D" w:rsidRPr="00983915">
        <w:rPr>
          <w:rFonts w:ascii="Times New Roman" w:hAnsi="Times New Roman" w:cs="Arial"/>
          <w:sz w:val="24"/>
          <w:szCs w:val="24"/>
          <w:lang w:val="es-ES_tradnl"/>
        </w:rPr>
        <w:t>etc</w:t>
      </w:r>
      <w:proofErr w:type="spellEnd"/>
      <w:r w:rsidR="00414D9D" w:rsidRPr="00983915">
        <w:rPr>
          <w:rFonts w:ascii="Times New Roman" w:hAnsi="Times New Roman" w:cs="Arial"/>
          <w:sz w:val="24"/>
          <w:szCs w:val="24"/>
          <w:lang w:val="es-ES_tradnl"/>
        </w:rPr>
        <w:t>)</w:t>
      </w:r>
    </w:p>
    <w:p w14:paraId="681809A0" w14:textId="77777777" w:rsidR="00797704" w:rsidRPr="00983915" w:rsidRDefault="00797704" w:rsidP="00983915">
      <w:pPr>
        <w:pStyle w:val="Prrafodelista"/>
        <w:numPr>
          <w:ilvl w:val="1"/>
          <w:numId w:val="2"/>
        </w:numPr>
        <w:ind w:left="567"/>
        <w:jc w:val="both"/>
        <w:rPr>
          <w:rFonts w:ascii="Times New Roman" w:hAnsi="Times New Roman"/>
          <w:sz w:val="24"/>
          <w:szCs w:val="24"/>
        </w:rPr>
      </w:pPr>
      <w:r w:rsidRPr="00983915">
        <w:rPr>
          <w:rFonts w:ascii="Times New Roman" w:hAnsi="Times New Roman"/>
          <w:sz w:val="24"/>
          <w:szCs w:val="24"/>
        </w:rPr>
        <w:lastRenderedPageBreak/>
        <w:t>Dimensión G: Valores implicados en el desarrollo de las prácticas inclusivas</w:t>
      </w:r>
    </w:p>
    <w:p w14:paraId="14331A21" w14:textId="6D5ECD7E" w:rsidR="00797704" w:rsidRPr="00983915" w:rsidRDefault="00414D9D" w:rsidP="00983915">
      <w:pPr>
        <w:pStyle w:val="Prrafodelista"/>
        <w:numPr>
          <w:ilvl w:val="0"/>
          <w:numId w:val="2"/>
        </w:numPr>
        <w:jc w:val="both"/>
        <w:rPr>
          <w:rFonts w:ascii="Times New Roman" w:hAnsi="Times New Roman" w:cs="Arial"/>
          <w:sz w:val="24"/>
          <w:szCs w:val="24"/>
          <w:lang w:val="es-ES_tradnl"/>
        </w:rPr>
      </w:pPr>
      <w:r w:rsidRPr="00983915">
        <w:rPr>
          <w:rFonts w:ascii="Times New Roman" w:hAnsi="Times New Roman" w:cs="Arial"/>
          <w:sz w:val="24"/>
          <w:szCs w:val="24"/>
          <w:lang w:val="es-ES_tradnl"/>
        </w:rPr>
        <w:t>Nivel de desarrollo de los valores implicados en la práctica inclusiva: r</w:t>
      </w:r>
      <w:r w:rsidR="00A72197" w:rsidRPr="00983915">
        <w:rPr>
          <w:rFonts w:ascii="Times New Roman" w:hAnsi="Times New Roman" w:cs="Arial"/>
          <w:sz w:val="24"/>
          <w:szCs w:val="24"/>
          <w:lang w:val="es-ES_tradnl"/>
        </w:rPr>
        <w:t xml:space="preserve">espaldo </w:t>
      </w:r>
      <w:r w:rsidRPr="00983915">
        <w:rPr>
          <w:rFonts w:ascii="Times New Roman" w:hAnsi="Times New Roman" w:cs="Arial"/>
          <w:sz w:val="24"/>
          <w:szCs w:val="24"/>
        </w:rPr>
        <w:t>en valores como</w:t>
      </w:r>
      <w:r w:rsidR="00A72197" w:rsidRPr="00983915">
        <w:rPr>
          <w:rFonts w:ascii="Times New Roman" w:hAnsi="Times New Roman" w:cs="Arial"/>
          <w:sz w:val="24"/>
          <w:szCs w:val="24"/>
        </w:rPr>
        <w:t xml:space="preserve"> Homogenización,</w:t>
      </w:r>
      <w:r w:rsidR="00A72197" w:rsidRPr="00983915">
        <w:rPr>
          <w:rFonts w:ascii="Times New Roman" w:hAnsi="Times New Roman" w:cs="Arial"/>
          <w:sz w:val="24"/>
          <w:szCs w:val="24"/>
          <w:bdr w:val="single" w:sz="2" w:space="0" w:color="000000" w:frame="1"/>
        </w:rPr>
        <w:fldChar w:fldCharType="begin"/>
      </w:r>
      <w:r w:rsidR="00A72197" w:rsidRPr="00983915">
        <w:rPr>
          <w:rFonts w:ascii="Times New Roman" w:hAnsi="Times New Roman" w:cs="Arial"/>
          <w:sz w:val="24"/>
          <w:szCs w:val="24"/>
          <w:bdr w:val="single" w:sz="2" w:space="0" w:color="000000" w:frame="1"/>
        </w:rPr>
        <w:instrText xml:space="preserve"> </w:instrText>
      </w:r>
      <w:r w:rsidR="00A72197" w:rsidRPr="00983915">
        <w:rPr>
          <w:rFonts w:ascii="Times New Roman" w:hAnsi="Times New Roman" w:cs="Arial"/>
          <w:sz w:val="24"/>
          <w:szCs w:val="24"/>
          <w:bdr w:val="single" w:sz="2" w:space="0" w:color="000000" w:frame="1"/>
        </w:rPr>
        <w:fldChar w:fldCharType="begin"/>
      </w:r>
      <w:r w:rsidR="00A72197" w:rsidRPr="00983915">
        <w:rPr>
          <w:rFonts w:ascii="Times New Roman" w:hAnsi="Times New Roman" w:cs="Arial"/>
          <w:sz w:val="24"/>
          <w:szCs w:val="24"/>
          <w:bdr w:val="single" w:sz="2" w:space="0" w:color="000000" w:frame="1"/>
        </w:rPr>
        <w:instrText xml:space="preserve"> PRIVATE "&lt;SELECT NAME=\"g2\"&gt;  &lt;OPTION VALUE=""&gt;&lt;/OPTION&gt;  &lt;OPTION VALUE="1"&gt;Muy poco&lt;/OPTION&gt;  &lt;OPTION VALUE="2"&gt;Poco&lt;/OPTION&gt;  &lt;OPTION VALUE="3"&gt;Algo&lt;/OPTION&gt; &lt;OPTION VALUE="4"&gt;Bastante&lt;/OPTION&gt;  &lt;OPTION VALUE="5"&gt;Mucho&lt;/OPTION&gt;  &lt;/SELECT&gt;" </w:instrText>
      </w:r>
      <w:r w:rsidR="00A72197" w:rsidRPr="00983915">
        <w:rPr>
          <w:rFonts w:ascii="Times New Roman" w:hAnsi="Times New Roman" w:cs="Arial"/>
          <w:sz w:val="24"/>
          <w:szCs w:val="24"/>
          <w:bdr w:val="single" w:sz="2" w:space="0" w:color="000000" w:frame="1"/>
        </w:rPr>
        <w:fldChar w:fldCharType="end"/>
      </w:r>
      <w:r w:rsidR="00A72197" w:rsidRPr="00983915">
        <w:rPr>
          <w:rFonts w:ascii="Times New Roman" w:hAnsi="Times New Roman" w:cs="Arial"/>
          <w:sz w:val="24"/>
          <w:szCs w:val="24"/>
          <w:bdr w:val="single" w:sz="2" w:space="0" w:color="000000" w:frame="1"/>
        </w:rPr>
        <w:instrText xml:space="preserve">MACROBUTTON HTMLDirect </w:instrText>
      </w:r>
      <w:r w:rsidR="00A72197" w:rsidRPr="00983915">
        <w:rPr>
          <w:rFonts w:ascii="Times New Roman" w:hAnsi="Times New Roman" w:cs="Arial"/>
          <w:sz w:val="24"/>
          <w:szCs w:val="24"/>
          <w:bdr w:val="single" w:sz="2" w:space="0" w:color="000000" w:frame="1"/>
        </w:rPr>
        <w:fldChar w:fldCharType="end"/>
      </w:r>
      <w:r w:rsidR="00A72197" w:rsidRPr="00983915">
        <w:rPr>
          <w:rFonts w:ascii="Times New Roman" w:hAnsi="Times New Roman" w:cs="Arial"/>
          <w:sz w:val="24"/>
          <w:szCs w:val="24"/>
        </w:rPr>
        <w:t xml:space="preserve"> Equidad, </w:t>
      </w:r>
      <w:r w:rsidRPr="00983915">
        <w:rPr>
          <w:rFonts w:ascii="Times New Roman" w:hAnsi="Times New Roman" w:cs="Arial"/>
          <w:sz w:val="24"/>
          <w:szCs w:val="24"/>
        </w:rPr>
        <w:t>I</w:t>
      </w:r>
      <w:r w:rsidR="00A72197" w:rsidRPr="00983915">
        <w:rPr>
          <w:rFonts w:ascii="Times New Roman" w:hAnsi="Times New Roman" w:cs="Arial"/>
          <w:sz w:val="24"/>
          <w:szCs w:val="24"/>
        </w:rPr>
        <w:t xml:space="preserve">gualdad, </w:t>
      </w:r>
      <w:r w:rsidRPr="00983915">
        <w:rPr>
          <w:rFonts w:ascii="Times New Roman" w:hAnsi="Times New Roman" w:cs="Arial"/>
          <w:sz w:val="24"/>
          <w:szCs w:val="24"/>
        </w:rPr>
        <w:t>C</w:t>
      </w:r>
      <w:r w:rsidR="00A72197" w:rsidRPr="00983915">
        <w:rPr>
          <w:rFonts w:ascii="Times New Roman" w:hAnsi="Times New Roman" w:cs="Arial"/>
          <w:sz w:val="24"/>
          <w:szCs w:val="24"/>
        </w:rPr>
        <w:t xml:space="preserve">ooperación, </w:t>
      </w:r>
      <w:r w:rsidRPr="00983915">
        <w:rPr>
          <w:rFonts w:ascii="Times New Roman" w:hAnsi="Times New Roman" w:cs="Arial"/>
          <w:sz w:val="24"/>
          <w:szCs w:val="24"/>
        </w:rPr>
        <w:t>I</w:t>
      </w:r>
      <w:r w:rsidR="00A72197" w:rsidRPr="00983915">
        <w:rPr>
          <w:rFonts w:ascii="Times New Roman" w:hAnsi="Times New Roman" w:cs="Arial"/>
          <w:sz w:val="24"/>
          <w:szCs w:val="24"/>
        </w:rPr>
        <w:t>ndividualidad, etc.</w:t>
      </w:r>
      <w:r w:rsidR="00A72197" w:rsidRPr="00983915">
        <w:rPr>
          <w:rFonts w:ascii="Times New Roman" w:hAnsi="Times New Roman" w:cs="Arial"/>
          <w:sz w:val="24"/>
          <w:szCs w:val="24"/>
          <w:bdr w:val="single" w:sz="2" w:space="0" w:color="000000" w:frame="1"/>
        </w:rPr>
        <w:fldChar w:fldCharType="begin"/>
      </w:r>
      <w:r w:rsidR="00A72197" w:rsidRPr="00983915">
        <w:rPr>
          <w:rFonts w:ascii="Times New Roman" w:hAnsi="Times New Roman" w:cs="Arial"/>
          <w:sz w:val="24"/>
          <w:szCs w:val="24"/>
          <w:bdr w:val="single" w:sz="2" w:space="0" w:color="000000" w:frame="1"/>
        </w:rPr>
        <w:instrText xml:space="preserve"> </w:instrText>
      </w:r>
      <w:r w:rsidR="00A72197" w:rsidRPr="00983915">
        <w:rPr>
          <w:rFonts w:ascii="Times New Roman" w:hAnsi="Times New Roman" w:cs="Arial"/>
          <w:sz w:val="24"/>
          <w:szCs w:val="24"/>
          <w:bdr w:val="single" w:sz="2" w:space="0" w:color="000000" w:frame="1"/>
        </w:rPr>
        <w:fldChar w:fldCharType="begin"/>
      </w:r>
      <w:r w:rsidR="00A72197" w:rsidRPr="00983915">
        <w:rPr>
          <w:rFonts w:ascii="Times New Roman" w:hAnsi="Times New Roman" w:cs="Arial"/>
          <w:sz w:val="24"/>
          <w:szCs w:val="24"/>
          <w:bdr w:val="single" w:sz="2" w:space="0" w:color="000000" w:frame="1"/>
        </w:rPr>
        <w:instrText xml:space="preserve"> PRIVATE "&lt;SELECT NAME=\"g3\"&gt;  &lt;OPTION VALUE=""&gt;&lt;/OPTION&gt;  &lt;OPTION VALUE="1"&gt;Muy poco&lt;/OPTION&gt;  &lt;OPTION VALUE="2"&gt;Poco&lt;/OPTION&gt;  &lt;OPTION VALUE="3"&gt;Algo&lt;/OPTION&gt; &lt;OPTION VALUE="4"&gt;Bastante&lt;/OPTION&gt;  &lt;OPTION VALUE="5"&gt;Mucho&lt;/OPTION&gt;  &lt;/SELECT&gt;" </w:instrText>
      </w:r>
      <w:r w:rsidR="00A72197" w:rsidRPr="00983915">
        <w:rPr>
          <w:rFonts w:ascii="Times New Roman" w:hAnsi="Times New Roman" w:cs="Arial"/>
          <w:sz w:val="24"/>
          <w:szCs w:val="24"/>
          <w:bdr w:val="single" w:sz="2" w:space="0" w:color="000000" w:frame="1"/>
        </w:rPr>
        <w:fldChar w:fldCharType="end"/>
      </w:r>
      <w:r w:rsidR="00A72197" w:rsidRPr="00983915">
        <w:rPr>
          <w:rFonts w:ascii="Times New Roman" w:hAnsi="Times New Roman" w:cs="Arial"/>
          <w:sz w:val="24"/>
          <w:szCs w:val="24"/>
          <w:bdr w:val="single" w:sz="2" w:space="0" w:color="000000" w:frame="1"/>
        </w:rPr>
        <w:instrText xml:space="preserve">MACROBUTTON HTMLDirect </w:instrText>
      </w:r>
      <w:r w:rsidR="00A72197" w:rsidRPr="00983915">
        <w:rPr>
          <w:rFonts w:ascii="Times New Roman" w:hAnsi="Times New Roman" w:cs="Arial"/>
          <w:sz w:val="24"/>
          <w:szCs w:val="24"/>
          <w:bdr w:val="single" w:sz="2" w:space="0" w:color="000000" w:frame="1"/>
        </w:rPr>
        <w:fldChar w:fldCharType="end"/>
      </w:r>
      <w:r w:rsidR="00A72197" w:rsidRPr="00983915">
        <w:rPr>
          <w:rFonts w:ascii="Times New Roman" w:hAnsi="Times New Roman" w:cs="Arial"/>
          <w:sz w:val="24"/>
          <w:szCs w:val="24"/>
          <w:bdr w:val="single" w:sz="2" w:space="0" w:color="000000" w:frame="1"/>
        </w:rPr>
        <w:t xml:space="preserve"> </w:t>
      </w:r>
    </w:p>
    <w:p w14:paraId="5DA5EDD2" w14:textId="77777777" w:rsidR="00983915" w:rsidRDefault="00414D9D" w:rsidP="00983915">
      <w:pPr>
        <w:spacing w:line="360" w:lineRule="auto"/>
        <w:ind w:firstLine="708"/>
        <w:jc w:val="both"/>
        <w:rPr>
          <w:rFonts w:ascii="Times New Roman" w:hAnsi="Times New Roman"/>
          <w:sz w:val="24"/>
          <w:szCs w:val="24"/>
        </w:rPr>
      </w:pPr>
      <w:r w:rsidRPr="00983915">
        <w:rPr>
          <w:rFonts w:ascii="Times New Roman" w:hAnsi="Times New Roman"/>
          <w:sz w:val="24"/>
          <w:szCs w:val="24"/>
        </w:rPr>
        <w:t>Los análisis de datos se realizan con el paquete de software c</w:t>
      </w:r>
      <w:r w:rsidR="00983915">
        <w:rPr>
          <w:rFonts w:ascii="Times New Roman" w:hAnsi="Times New Roman"/>
          <w:sz w:val="24"/>
          <w:szCs w:val="24"/>
        </w:rPr>
        <w:t>ientífico SPSS en su versión</w:t>
      </w:r>
      <w:r w:rsidRPr="00983915">
        <w:rPr>
          <w:rFonts w:ascii="Times New Roman" w:hAnsi="Times New Roman"/>
          <w:sz w:val="24"/>
          <w:szCs w:val="24"/>
        </w:rPr>
        <w:t xml:space="preserve">19. </w:t>
      </w:r>
    </w:p>
    <w:p w14:paraId="6C7A35E9" w14:textId="77777777" w:rsidR="00983915" w:rsidRDefault="00983915" w:rsidP="00D767F3">
      <w:pPr>
        <w:spacing w:line="360" w:lineRule="auto"/>
        <w:ind w:firstLine="708"/>
        <w:jc w:val="both"/>
        <w:rPr>
          <w:rFonts w:ascii="Times New Roman" w:hAnsi="Times New Roman"/>
          <w:sz w:val="24"/>
          <w:szCs w:val="24"/>
        </w:rPr>
      </w:pPr>
    </w:p>
    <w:p w14:paraId="0423A2CE" w14:textId="41A1850E" w:rsidR="003F5F1A" w:rsidRPr="00983915" w:rsidRDefault="00414D9D" w:rsidP="00D767F3">
      <w:pPr>
        <w:spacing w:line="360" w:lineRule="auto"/>
        <w:ind w:firstLine="708"/>
        <w:jc w:val="both"/>
        <w:rPr>
          <w:rFonts w:ascii="Times New Roman" w:hAnsi="Times New Roman"/>
          <w:sz w:val="24"/>
          <w:szCs w:val="24"/>
        </w:rPr>
      </w:pPr>
      <w:r w:rsidRPr="00983915">
        <w:rPr>
          <w:rFonts w:ascii="Times New Roman" w:hAnsi="Times New Roman"/>
          <w:sz w:val="24"/>
          <w:szCs w:val="24"/>
        </w:rPr>
        <w:t xml:space="preserve">El matiz descriptivo que caracteriza los objetivos de esta aportación determinan que la estadística aplicada sea de corte descriptivo, aunque también de contraste y </w:t>
      </w:r>
      <w:proofErr w:type="spellStart"/>
      <w:r w:rsidRPr="00983915">
        <w:rPr>
          <w:rFonts w:ascii="Times New Roman" w:hAnsi="Times New Roman"/>
          <w:sz w:val="24"/>
          <w:szCs w:val="24"/>
        </w:rPr>
        <w:t>multivariante</w:t>
      </w:r>
      <w:proofErr w:type="spellEnd"/>
      <w:r w:rsidRPr="00983915">
        <w:rPr>
          <w:rFonts w:ascii="Times New Roman" w:hAnsi="Times New Roman"/>
          <w:sz w:val="24"/>
          <w:szCs w:val="24"/>
        </w:rPr>
        <w:t>.</w:t>
      </w:r>
    </w:p>
    <w:p w14:paraId="050F90D3" w14:textId="77777777" w:rsidR="00D767F3" w:rsidRDefault="00D767F3" w:rsidP="00D767F3">
      <w:pPr>
        <w:spacing w:line="360" w:lineRule="auto"/>
        <w:ind w:firstLine="708"/>
        <w:jc w:val="both"/>
        <w:rPr>
          <w:rFonts w:ascii="Times New Roman" w:hAnsi="Times New Roman"/>
          <w:sz w:val="24"/>
          <w:szCs w:val="24"/>
        </w:rPr>
      </w:pPr>
    </w:p>
    <w:p w14:paraId="075D817B" w14:textId="77777777" w:rsidR="00983915" w:rsidRPr="00983915" w:rsidRDefault="00983915" w:rsidP="00D767F3">
      <w:pPr>
        <w:spacing w:line="360" w:lineRule="auto"/>
        <w:ind w:firstLine="708"/>
        <w:jc w:val="both"/>
        <w:rPr>
          <w:rFonts w:ascii="Times New Roman" w:hAnsi="Times New Roman"/>
          <w:sz w:val="24"/>
          <w:szCs w:val="24"/>
        </w:rPr>
      </w:pPr>
    </w:p>
    <w:p w14:paraId="5837FEA2" w14:textId="77777777" w:rsidR="003C30D3" w:rsidRPr="00983915" w:rsidRDefault="00803AC2" w:rsidP="00B60B63">
      <w:pPr>
        <w:pStyle w:val="Prrafodelista"/>
        <w:numPr>
          <w:ilvl w:val="0"/>
          <w:numId w:val="3"/>
        </w:numPr>
        <w:spacing w:line="360" w:lineRule="auto"/>
        <w:jc w:val="both"/>
        <w:rPr>
          <w:rFonts w:ascii="Times New Roman" w:hAnsi="Times New Roman"/>
          <w:b/>
          <w:sz w:val="24"/>
          <w:szCs w:val="24"/>
        </w:rPr>
      </w:pPr>
      <w:r w:rsidRPr="00983915">
        <w:rPr>
          <w:rFonts w:ascii="Times New Roman" w:hAnsi="Times New Roman"/>
          <w:b/>
          <w:sz w:val="24"/>
          <w:szCs w:val="24"/>
        </w:rPr>
        <w:t xml:space="preserve">Resultados </w:t>
      </w:r>
    </w:p>
    <w:p w14:paraId="0CE800CD" w14:textId="77777777" w:rsidR="00013989" w:rsidRPr="00983915" w:rsidRDefault="00013989" w:rsidP="00DB0461">
      <w:pPr>
        <w:spacing w:line="360" w:lineRule="auto"/>
        <w:jc w:val="both"/>
        <w:rPr>
          <w:rFonts w:ascii="Times New Roman" w:hAnsi="Times New Roman"/>
          <w:b/>
          <w:sz w:val="24"/>
          <w:szCs w:val="24"/>
        </w:rPr>
      </w:pPr>
    </w:p>
    <w:p w14:paraId="6B2C3B4C" w14:textId="424FA2C1" w:rsidR="00955820" w:rsidRPr="00983915" w:rsidRDefault="003C30D3" w:rsidP="00013989">
      <w:pPr>
        <w:pStyle w:val="Prrafodelista"/>
        <w:numPr>
          <w:ilvl w:val="1"/>
          <w:numId w:val="2"/>
        </w:numPr>
        <w:spacing w:line="360" w:lineRule="auto"/>
        <w:ind w:left="567"/>
        <w:jc w:val="both"/>
        <w:rPr>
          <w:rFonts w:ascii="Times New Roman" w:hAnsi="Times New Roman"/>
          <w:b/>
          <w:sz w:val="24"/>
          <w:szCs w:val="24"/>
        </w:rPr>
      </w:pPr>
      <w:r w:rsidRPr="00983915">
        <w:rPr>
          <w:rFonts w:ascii="Times New Roman" w:hAnsi="Times New Roman"/>
          <w:b/>
          <w:sz w:val="24"/>
          <w:szCs w:val="24"/>
        </w:rPr>
        <w:t>Dimensión B: Políticas educativas que orientan las prácticas inclusivas.</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22"/>
        <w:gridCol w:w="709"/>
      </w:tblGrid>
      <w:tr w:rsidR="00955820" w:rsidRPr="00983915" w14:paraId="44C26651" w14:textId="77777777" w:rsidTr="00955820">
        <w:trPr>
          <w:cantSplit/>
          <w:tblHeader/>
        </w:trPr>
        <w:tc>
          <w:tcPr>
            <w:tcW w:w="8222" w:type="dxa"/>
            <w:tcBorders>
              <w:top w:val="nil"/>
              <w:left w:val="nil"/>
              <w:bottom w:val="single" w:sz="16" w:space="0" w:color="000000"/>
              <w:right w:val="single" w:sz="16" w:space="0" w:color="000000"/>
            </w:tcBorders>
            <w:shd w:val="clear" w:color="auto" w:fill="FFFFFF"/>
            <w:vAlign w:val="center"/>
          </w:tcPr>
          <w:p w14:paraId="6527F70E" w14:textId="77777777" w:rsidR="00955820" w:rsidRPr="00983915" w:rsidRDefault="00955820" w:rsidP="00955820">
            <w:pPr>
              <w:jc w:val="center"/>
              <w:rPr>
                <w:rFonts w:ascii="Times New Roman" w:hAnsi="Times New Roman"/>
                <w:sz w:val="24"/>
                <w:szCs w:val="24"/>
              </w:rPr>
            </w:pPr>
          </w:p>
        </w:tc>
        <w:tc>
          <w:tcPr>
            <w:tcW w:w="709" w:type="dxa"/>
            <w:tcBorders>
              <w:top w:val="single" w:sz="16" w:space="0" w:color="000000"/>
              <w:bottom w:val="single" w:sz="16" w:space="0" w:color="000000"/>
              <w:right w:val="single" w:sz="16" w:space="0" w:color="000000"/>
            </w:tcBorders>
            <w:shd w:val="clear" w:color="auto" w:fill="FFFFFF"/>
            <w:vAlign w:val="bottom"/>
          </w:tcPr>
          <w:p w14:paraId="62A73C55" w14:textId="77777777" w:rsidR="00955820" w:rsidRPr="00983915" w:rsidRDefault="00955820" w:rsidP="00955820">
            <w:pPr>
              <w:spacing w:line="320" w:lineRule="atLeast"/>
              <w:ind w:left="60" w:right="60"/>
              <w:jc w:val="center"/>
              <w:rPr>
                <w:rFonts w:ascii="Times New Roman" w:hAnsi="Times New Roman" w:cs="Arial"/>
                <w:sz w:val="24"/>
                <w:szCs w:val="24"/>
              </w:rPr>
            </w:pPr>
            <w:r w:rsidRPr="00983915">
              <w:rPr>
                <w:rFonts w:ascii="Times New Roman" w:hAnsi="Times New Roman" w:cs="Arial"/>
                <w:sz w:val="24"/>
                <w:szCs w:val="24"/>
              </w:rPr>
              <w:t>Mean</w:t>
            </w:r>
          </w:p>
        </w:tc>
      </w:tr>
      <w:tr w:rsidR="00955820" w:rsidRPr="00983915" w14:paraId="29EA3080" w14:textId="77777777" w:rsidTr="00955820">
        <w:trPr>
          <w:cantSplit/>
          <w:tblHeader/>
        </w:trPr>
        <w:tc>
          <w:tcPr>
            <w:tcW w:w="8222" w:type="dxa"/>
            <w:tcBorders>
              <w:top w:val="single" w:sz="16" w:space="0" w:color="000000"/>
              <w:left w:val="single" w:sz="16" w:space="0" w:color="000000"/>
              <w:bottom w:val="nil"/>
              <w:right w:val="single" w:sz="16" w:space="0" w:color="000000"/>
            </w:tcBorders>
            <w:shd w:val="clear" w:color="auto" w:fill="FFFFFF"/>
          </w:tcPr>
          <w:p w14:paraId="70DBF84E" w14:textId="72E201A6"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Prevención y reducción del fracaso escolar</w:t>
            </w:r>
          </w:p>
        </w:tc>
        <w:tc>
          <w:tcPr>
            <w:tcW w:w="709" w:type="dxa"/>
            <w:tcBorders>
              <w:top w:val="single" w:sz="16" w:space="0" w:color="000000"/>
              <w:bottom w:val="nil"/>
              <w:right w:val="single" w:sz="16" w:space="0" w:color="000000"/>
            </w:tcBorders>
            <w:shd w:val="clear" w:color="auto" w:fill="FFFFFF"/>
          </w:tcPr>
          <w:p w14:paraId="270FF301" w14:textId="77777777" w:rsidR="00955820" w:rsidRPr="00983915" w:rsidRDefault="00955820" w:rsidP="009558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2.12</w:t>
            </w:r>
          </w:p>
        </w:tc>
      </w:tr>
      <w:tr w:rsidR="00955820" w:rsidRPr="00983915" w14:paraId="235F7359" w14:textId="77777777" w:rsidTr="00955820">
        <w:trPr>
          <w:cantSplit/>
          <w:tblHeader/>
        </w:trPr>
        <w:tc>
          <w:tcPr>
            <w:tcW w:w="8222" w:type="dxa"/>
            <w:tcBorders>
              <w:top w:val="nil"/>
              <w:left w:val="single" w:sz="16" w:space="0" w:color="000000"/>
              <w:bottom w:val="nil"/>
              <w:right w:val="single" w:sz="16" w:space="0" w:color="000000"/>
            </w:tcBorders>
            <w:shd w:val="clear" w:color="auto" w:fill="FFFFFF"/>
          </w:tcPr>
          <w:p w14:paraId="18536EC0" w14:textId="63662CB9"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Atención a la diversidad cultural</w:t>
            </w:r>
          </w:p>
        </w:tc>
        <w:tc>
          <w:tcPr>
            <w:tcW w:w="709" w:type="dxa"/>
            <w:tcBorders>
              <w:top w:val="nil"/>
              <w:bottom w:val="nil"/>
              <w:right w:val="single" w:sz="16" w:space="0" w:color="000000"/>
            </w:tcBorders>
            <w:shd w:val="clear" w:color="auto" w:fill="FFFFFF"/>
          </w:tcPr>
          <w:p w14:paraId="67EA522D" w14:textId="77777777" w:rsidR="00955820" w:rsidRPr="00983915" w:rsidRDefault="00955820" w:rsidP="009558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2.07</w:t>
            </w:r>
          </w:p>
        </w:tc>
      </w:tr>
      <w:tr w:rsidR="00955820" w:rsidRPr="00983915" w14:paraId="2D956F63" w14:textId="77777777" w:rsidTr="00955820">
        <w:trPr>
          <w:cantSplit/>
          <w:tblHeader/>
        </w:trPr>
        <w:tc>
          <w:tcPr>
            <w:tcW w:w="8222" w:type="dxa"/>
            <w:tcBorders>
              <w:top w:val="nil"/>
              <w:left w:val="single" w:sz="16" w:space="0" w:color="000000"/>
              <w:bottom w:val="nil"/>
              <w:right w:val="single" w:sz="16" w:space="0" w:color="000000"/>
            </w:tcBorders>
            <w:shd w:val="clear" w:color="auto" w:fill="FFFFFF"/>
          </w:tcPr>
          <w:p w14:paraId="1FD8DF7F" w14:textId="61CE92F1"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Atención a problemas de convivencia escolar</w:t>
            </w:r>
          </w:p>
        </w:tc>
        <w:tc>
          <w:tcPr>
            <w:tcW w:w="709" w:type="dxa"/>
            <w:tcBorders>
              <w:top w:val="nil"/>
              <w:bottom w:val="nil"/>
              <w:right w:val="single" w:sz="16" w:space="0" w:color="000000"/>
            </w:tcBorders>
            <w:shd w:val="clear" w:color="auto" w:fill="FFFFFF"/>
          </w:tcPr>
          <w:p w14:paraId="2C9364F9" w14:textId="77777777" w:rsidR="00955820" w:rsidRPr="00983915" w:rsidRDefault="00955820" w:rsidP="009558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2.07</w:t>
            </w:r>
          </w:p>
        </w:tc>
      </w:tr>
      <w:tr w:rsidR="00955820" w:rsidRPr="00983915" w14:paraId="65A99463" w14:textId="77777777" w:rsidTr="00955820">
        <w:trPr>
          <w:cantSplit/>
          <w:tblHeader/>
        </w:trPr>
        <w:tc>
          <w:tcPr>
            <w:tcW w:w="8222" w:type="dxa"/>
            <w:tcBorders>
              <w:top w:val="nil"/>
              <w:left w:val="single" w:sz="16" w:space="0" w:color="000000"/>
              <w:bottom w:val="nil"/>
              <w:right w:val="single" w:sz="16" w:space="0" w:color="000000"/>
            </w:tcBorders>
            <w:shd w:val="clear" w:color="auto" w:fill="FFFFFF"/>
          </w:tcPr>
          <w:p w14:paraId="58DEF504" w14:textId="4CE80A4E"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Acciones en materia de género e igualdad</w:t>
            </w:r>
          </w:p>
        </w:tc>
        <w:tc>
          <w:tcPr>
            <w:tcW w:w="709" w:type="dxa"/>
            <w:tcBorders>
              <w:top w:val="nil"/>
              <w:bottom w:val="nil"/>
              <w:right w:val="single" w:sz="16" w:space="0" w:color="000000"/>
            </w:tcBorders>
            <w:shd w:val="clear" w:color="auto" w:fill="FFFFFF"/>
          </w:tcPr>
          <w:p w14:paraId="1D15BABD" w14:textId="77777777" w:rsidR="00955820" w:rsidRPr="00983915" w:rsidRDefault="00955820" w:rsidP="009558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2.05</w:t>
            </w:r>
          </w:p>
        </w:tc>
      </w:tr>
      <w:tr w:rsidR="00955820" w:rsidRPr="00983915" w14:paraId="6E7587D2" w14:textId="77777777" w:rsidTr="00955820">
        <w:trPr>
          <w:cantSplit/>
          <w:tblHeader/>
        </w:trPr>
        <w:tc>
          <w:tcPr>
            <w:tcW w:w="8222" w:type="dxa"/>
            <w:tcBorders>
              <w:top w:val="nil"/>
              <w:left w:val="single" w:sz="16" w:space="0" w:color="000000"/>
              <w:bottom w:val="nil"/>
              <w:right w:val="single" w:sz="16" w:space="0" w:color="000000"/>
            </w:tcBorders>
            <w:shd w:val="clear" w:color="auto" w:fill="FFFFFF"/>
          </w:tcPr>
          <w:p w14:paraId="35AE8EDB" w14:textId="7CE03B9B"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Atención a alumnado con altas capacidades</w:t>
            </w:r>
          </w:p>
        </w:tc>
        <w:tc>
          <w:tcPr>
            <w:tcW w:w="709" w:type="dxa"/>
            <w:tcBorders>
              <w:top w:val="nil"/>
              <w:bottom w:val="nil"/>
              <w:right w:val="single" w:sz="16" w:space="0" w:color="000000"/>
            </w:tcBorders>
            <w:shd w:val="clear" w:color="auto" w:fill="FFFFFF"/>
          </w:tcPr>
          <w:p w14:paraId="3549E225" w14:textId="77777777" w:rsidR="00955820" w:rsidRPr="00983915" w:rsidRDefault="00955820" w:rsidP="009558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2.02</w:t>
            </w:r>
          </w:p>
        </w:tc>
      </w:tr>
      <w:tr w:rsidR="00955820" w:rsidRPr="00983915" w14:paraId="5517188B" w14:textId="77777777" w:rsidTr="00955820">
        <w:trPr>
          <w:cantSplit/>
          <w:tblHeader/>
        </w:trPr>
        <w:tc>
          <w:tcPr>
            <w:tcW w:w="8222" w:type="dxa"/>
            <w:tcBorders>
              <w:top w:val="nil"/>
              <w:left w:val="single" w:sz="16" w:space="0" w:color="000000"/>
              <w:bottom w:val="nil"/>
              <w:right w:val="single" w:sz="16" w:space="0" w:color="000000"/>
            </w:tcBorders>
            <w:shd w:val="clear" w:color="auto" w:fill="FFFFFF"/>
          </w:tcPr>
          <w:p w14:paraId="2DE87016" w14:textId="415BB161"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Atención a problemas de indisciplina escolar</w:t>
            </w:r>
          </w:p>
        </w:tc>
        <w:tc>
          <w:tcPr>
            <w:tcW w:w="709" w:type="dxa"/>
            <w:tcBorders>
              <w:top w:val="nil"/>
              <w:bottom w:val="nil"/>
              <w:right w:val="single" w:sz="16" w:space="0" w:color="000000"/>
            </w:tcBorders>
            <w:shd w:val="clear" w:color="auto" w:fill="FFFFFF"/>
          </w:tcPr>
          <w:p w14:paraId="0A3CAF20" w14:textId="77777777" w:rsidR="00955820" w:rsidRPr="00983915" w:rsidRDefault="00955820" w:rsidP="009558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1.92</w:t>
            </w:r>
          </w:p>
        </w:tc>
      </w:tr>
      <w:tr w:rsidR="00955820" w:rsidRPr="00983915" w14:paraId="5ABDC587" w14:textId="77777777" w:rsidTr="00955820">
        <w:trPr>
          <w:cantSplit/>
          <w:tblHeader/>
        </w:trPr>
        <w:tc>
          <w:tcPr>
            <w:tcW w:w="8222" w:type="dxa"/>
            <w:tcBorders>
              <w:top w:val="nil"/>
              <w:left w:val="single" w:sz="16" w:space="0" w:color="000000"/>
              <w:bottom w:val="nil"/>
              <w:right w:val="single" w:sz="16" w:space="0" w:color="000000"/>
            </w:tcBorders>
            <w:shd w:val="clear" w:color="auto" w:fill="FFFFFF"/>
          </w:tcPr>
          <w:p w14:paraId="721575FE" w14:textId="75B0AAAE"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Políticas de alfabetización digital</w:t>
            </w:r>
          </w:p>
        </w:tc>
        <w:tc>
          <w:tcPr>
            <w:tcW w:w="709" w:type="dxa"/>
            <w:tcBorders>
              <w:top w:val="nil"/>
              <w:bottom w:val="nil"/>
              <w:right w:val="single" w:sz="16" w:space="0" w:color="000000"/>
            </w:tcBorders>
            <w:shd w:val="clear" w:color="auto" w:fill="FFFFFF"/>
          </w:tcPr>
          <w:p w14:paraId="44D5D79F" w14:textId="77777777" w:rsidR="00955820" w:rsidRPr="00983915" w:rsidRDefault="00955820" w:rsidP="009558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1.89</w:t>
            </w:r>
          </w:p>
        </w:tc>
      </w:tr>
      <w:tr w:rsidR="00955820" w:rsidRPr="00983915" w14:paraId="51788C4B" w14:textId="77777777" w:rsidTr="00955820">
        <w:trPr>
          <w:cantSplit/>
          <w:tblHeader/>
        </w:trPr>
        <w:tc>
          <w:tcPr>
            <w:tcW w:w="8222" w:type="dxa"/>
            <w:tcBorders>
              <w:top w:val="nil"/>
              <w:left w:val="single" w:sz="16" w:space="0" w:color="000000"/>
              <w:bottom w:val="nil"/>
              <w:right w:val="single" w:sz="16" w:space="0" w:color="000000"/>
            </w:tcBorders>
            <w:shd w:val="clear" w:color="auto" w:fill="FFFFFF"/>
          </w:tcPr>
          <w:p w14:paraId="3D4FB2EC" w14:textId="1590CA40"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Atención al alumnado con necesidades específicas de apoyo o con barreras para el aprendizaje</w:t>
            </w:r>
          </w:p>
        </w:tc>
        <w:tc>
          <w:tcPr>
            <w:tcW w:w="709" w:type="dxa"/>
            <w:tcBorders>
              <w:top w:val="nil"/>
              <w:bottom w:val="nil"/>
              <w:right w:val="single" w:sz="16" w:space="0" w:color="000000"/>
            </w:tcBorders>
            <w:shd w:val="clear" w:color="auto" w:fill="FFFFFF"/>
          </w:tcPr>
          <w:p w14:paraId="684F9E4B" w14:textId="77777777" w:rsidR="00955820" w:rsidRPr="00983915" w:rsidRDefault="00955820" w:rsidP="009558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1.89</w:t>
            </w:r>
          </w:p>
        </w:tc>
      </w:tr>
      <w:tr w:rsidR="00955820" w:rsidRPr="00983915" w14:paraId="1D510FA4" w14:textId="77777777" w:rsidTr="00955820">
        <w:trPr>
          <w:cantSplit/>
          <w:tblHeader/>
        </w:trPr>
        <w:tc>
          <w:tcPr>
            <w:tcW w:w="8222" w:type="dxa"/>
            <w:tcBorders>
              <w:top w:val="nil"/>
              <w:left w:val="single" w:sz="16" w:space="0" w:color="000000"/>
              <w:bottom w:val="nil"/>
              <w:right w:val="single" w:sz="16" w:space="0" w:color="000000"/>
            </w:tcBorders>
            <w:shd w:val="clear" w:color="auto" w:fill="FFFFFF"/>
          </w:tcPr>
          <w:p w14:paraId="18AB0C6A" w14:textId="6EABC899"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Escolarización del alumnado al centro</w:t>
            </w:r>
          </w:p>
        </w:tc>
        <w:tc>
          <w:tcPr>
            <w:tcW w:w="709" w:type="dxa"/>
            <w:tcBorders>
              <w:top w:val="nil"/>
              <w:bottom w:val="nil"/>
              <w:right w:val="single" w:sz="16" w:space="0" w:color="000000"/>
            </w:tcBorders>
            <w:shd w:val="clear" w:color="auto" w:fill="FFFFFF"/>
          </w:tcPr>
          <w:p w14:paraId="4DE67631" w14:textId="77777777" w:rsidR="00955820" w:rsidRPr="00983915" w:rsidRDefault="00955820" w:rsidP="009558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1.86</w:t>
            </w:r>
          </w:p>
        </w:tc>
      </w:tr>
      <w:tr w:rsidR="00955820" w:rsidRPr="00983915" w14:paraId="534D0F96" w14:textId="77777777" w:rsidTr="00955820">
        <w:trPr>
          <w:cantSplit/>
          <w:tblHeader/>
        </w:trPr>
        <w:tc>
          <w:tcPr>
            <w:tcW w:w="8222" w:type="dxa"/>
            <w:tcBorders>
              <w:top w:val="nil"/>
              <w:left w:val="single" w:sz="16" w:space="0" w:color="000000"/>
              <w:bottom w:val="nil"/>
              <w:right w:val="single" w:sz="16" w:space="0" w:color="000000"/>
            </w:tcBorders>
            <w:shd w:val="clear" w:color="auto" w:fill="FFFFFF"/>
          </w:tcPr>
          <w:p w14:paraId="49D1D840" w14:textId="4F3B7D22"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Eliminación de barreras, e-accesibilidad</w:t>
            </w:r>
          </w:p>
        </w:tc>
        <w:tc>
          <w:tcPr>
            <w:tcW w:w="709" w:type="dxa"/>
            <w:tcBorders>
              <w:top w:val="nil"/>
              <w:bottom w:val="nil"/>
              <w:right w:val="single" w:sz="16" w:space="0" w:color="000000"/>
            </w:tcBorders>
            <w:shd w:val="clear" w:color="auto" w:fill="FFFFFF"/>
          </w:tcPr>
          <w:p w14:paraId="5126A9CD" w14:textId="77777777" w:rsidR="00955820" w:rsidRPr="00983915" w:rsidRDefault="00955820" w:rsidP="009558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1.85</w:t>
            </w:r>
          </w:p>
        </w:tc>
      </w:tr>
      <w:tr w:rsidR="00955820" w:rsidRPr="00983915" w14:paraId="0F3BFA91" w14:textId="77777777" w:rsidTr="00955820">
        <w:trPr>
          <w:cantSplit/>
          <w:tblHeader/>
        </w:trPr>
        <w:tc>
          <w:tcPr>
            <w:tcW w:w="8222" w:type="dxa"/>
            <w:tcBorders>
              <w:top w:val="nil"/>
              <w:left w:val="single" w:sz="16" w:space="0" w:color="000000"/>
              <w:bottom w:val="nil"/>
              <w:right w:val="single" w:sz="16" w:space="0" w:color="000000"/>
            </w:tcBorders>
            <w:shd w:val="clear" w:color="auto" w:fill="FFFFFF"/>
          </w:tcPr>
          <w:p w14:paraId="4E5BDFD5" w14:textId="383C5C64"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Atención a minorías étnicas</w:t>
            </w:r>
          </w:p>
        </w:tc>
        <w:tc>
          <w:tcPr>
            <w:tcW w:w="709" w:type="dxa"/>
            <w:tcBorders>
              <w:top w:val="nil"/>
              <w:bottom w:val="nil"/>
              <w:right w:val="single" w:sz="16" w:space="0" w:color="000000"/>
            </w:tcBorders>
            <w:shd w:val="clear" w:color="auto" w:fill="FFFFFF"/>
          </w:tcPr>
          <w:p w14:paraId="5B6A11DC" w14:textId="77777777" w:rsidR="00955820" w:rsidRPr="00983915" w:rsidRDefault="00955820" w:rsidP="009558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1.84</w:t>
            </w:r>
          </w:p>
        </w:tc>
      </w:tr>
      <w:tr w:rsidR="00955820" w:rsidRPr="00983915" w14:paraId="4280A43C" w14:textId="77777777" w:rsidTr="00955820">
        <w:trPr>
          <w:cantSplit/>
          <w:tblHeader/>
        </w:trPr>
        <w:tc>
          <w:tcPr>
            <w:tcW w:w="8222" w:type="dxa"/>
            <w:tcBorders>
              <w:top w:val="nil"/>
              <w:left w:val="single" w:sz="16" w:space="0" w:color="000000"/>
              <w:bottom w:val="nil"/>
              <w:right w:val="single" w:sz="16" w:space="0" w:color="000000"/>
            </w:tcBorders>
            <w:shd w:val="clear" w:color="auto" w:fill="FFFFFF"/>
          </w:tcPr>
          <w:p w14:paraId="0B0857C2" w14:textId="7EB13666"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Actuaciones para reducir el absentismo escolar</w:t>
            </w:r>
          </w:p>
        </w:tc>
        <w:tc>
          <w:tcPr>
            <w:tcW w:w="709" w:type="dxa"/>
            <w:tcBorders>
              <w:top w:val="nil"/>
              <w:bottom w:val="nil"/>
              <w:right w:val="single" w:sz="16" w:space="0" w:color="000000"/>
            </w:tcBorders>
            <w:shd w:val="clear" w:color="auto" w:fill="FFFFFF"/>
          </w:tcPr>
          <w:p w14:paraId="6769020D" w14:textId="77777777" w:rsidR="00955820" w:rsidRPr="00983915" w:rsidRDefault="00955820" w:rsidP="009558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1.83</w:t>
            </w:r>
          </w:p>
        </w:tc>
      </w:tr>
      <w:tr w:rsidR="00955820" w:rsidRPr="00983915" w14:paraId="7C334061" w14:textId="77777777" w:rsidTr="00955820">
        <w:trPr>
          <w:cantSplit/>
          <w:tblHeader/>
        </w:trPr>
        <w:tc>
          <w:tcPr>
            <w:tcW w:w="8222" w:type="dxa"/>
            <w:tcBorders>
              <w:top w:val="nil"/>
              <w:left w:val="single" w:sz="16" w:space="0" w:color="000000"/>
              <w:bottom w:val="nil"/>
              <w:right w:val="single" w:sz="16" w:space="0" w:color="000000"/>
            </w:tcBorders>
            <w:shd w:val="clear" w:color="auto" w:fill="FFFFFF"/>
          </w:tcPr>
          <w:p w14:paraId="5C2960C5" w14:textId="6F80F198"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Atención al abandono escolar</w:t>
            </w:r>
          </w:p>
        </w:tc>
        <w:tc>
          <w:tcPr>
            <w:tcW w:w="709" w:type="dxa"/>
            <w:tcBorders>
              <w:top w:val="nil"/>
              <w:bottom w:val="nil"/>
              <w:right w:val="single" w:sz="16" w:space="0" w:color="000000"/>
            </w:tcBorders>
            <w:shd w:val="clear" w:color="auto" w:fill="FFFFFF"/>
          </w:tcPr>
          <w:p w14:paraId="4E8C6CB5" w14:textId="77777777" w:rsidR="00955820" w:rsidRPr="00983915" w:rsidRDefault="00955820" w:rsidP="009558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1.74</w:t>
            </w:r>
          </w:p>
        </w:tc>
      </w:tr>
      <w:tr w:rsidR="00955820" w:rsidRPr="00983915" w14:paraId="654D364E" w14:textId="77777777" w:rsidTr="00955820">
        <w:trPr>
          <w:cantSplit/>
        </w:trPr>
        <w:tc>
          <w:tcPr>
            <w:tcW w:w="8222" w:type="dxa"/>
            <w:tcBorders>
              <w:top w:val="nil"/>
              <w:left w:val="single" w:sz="16" w:space="0" w:color="000000"/>
              <w:bottom w:val="single" w:sz="16" w:space="0" w:color="000000"/>
              <w:right w:val="single" w:sz="16" w:space="0" w:color="000000"/>
            </w:tcBorders>
            <w:shd w:val="clear" w:color="auto" w:fill="FFFFFF"/>
          </w:tcPr>
          <w:p w14:paraId="398E75BB" w14:textId="7D572FB7" w:rsidR="00955820" w:rsidRPr="00983915" w:rsidRDefault="00955820" w:rsidP="009558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Atención a problemas de acoso escolar</w:t>
            </w:r>
          </w:p>
        </w:tc>
        <w:tc>
          <w:tcPr>
            <w:tcW w:w="709" w:type="dxa"/>
            <w:tcBorders>
              <w:top w:val="nil"/>
              <w:bottom w:val="single" w:sz="16" w:space="0" w:color="000000"/>
              <w:right w:val="single" w:sz="16" w:space="0" w:color="000000"/>
            </w:tcBorders>
            <w:shd w:val="clear" w:color="auto" w:fill="FFFFFF"/>
            <w:vAlign w:val="center"/>
          </w:tcPr>
          <w:p w14:paraId="33948F60" w14:textId="66296065" w:rsidR="00955820" w:rsidRPr="00983915" w:rsidRDefault="003F5F1A" w:rsidP="00955820">
            <w:pPr>
              <w:jc w:val="center"/>
              <w:rPr>
                <w:rFonts w:ascii="Times New Roman" w:hAnsi="Times New Roman"/>
                <w:sz w:val="24"/>
                <w:szCs w:val="24"/>
              </w:rPr>
            </w:pPr>
            <w:r w:rsidRPr="00983915">
              <w:rPr>
                <w:rFonts w:ascii="Times New Roman" w:hAnsi="Times New Roman" w:cs="Arial"/>
                <w:sz w:val="24"/>
                <w:szCs w:val="24"/>
              </w:rPr>
              <w:t xml:space="preserve">    </w:t>
            </w:r>
            <w:r w:rsidR="00955820" w:rsidRPr="00983915">
              <w:rPr>
                <w:rFonts w:ascii="Times New Roman" w:hAnsi="Times New Roman" w:cs="Arial"/>
                <w:sz w:val="24"/>
                <w:szCs w:val="24"/>
              </w:rPr>
              <w:t>1.69</w:t>
            </w:r>
          </w:p>
        </w:tc>
      </w:tr>
    </w:tbl>
    <w:p w14:paraId="0EC4EEED" w14:textId="77777777" w:rsidR="00F93232" w:rsidRPr="00983915" w:rsidRDefault="00F93232" w:rsidP="00955820">
      <w:pPr>
        <w:spacing w:line="400" w:lineRule="atLeast"/>
        <w:rPr>
          <w:rFonts w:ascii="Times New Roman" w:hAnsi="Times New Roman"/>
          <w:sz w:val="24"/>
          <w:szCs w:val="24"/>
        </w:rPr>
      </w:pPr>
    </w:p>
    <w:p w14:paraId="68965FB0" w14:textId="4133922B" w:rsidR="00BA0F4B" w:rsidRPr="00983915" w:rsidRDefault="003F5F1A" w:rsidP="00D767F3">
      <w:pPr>
        <w:spacing w:line="400" w:lineRule="atLeast"/>
        <w:ind w:firstLine="567"/>
        <w:jc w:val="both"/>
        <w:rPr>
          <w:rFonts w:ascii="Times New Roman" w:hAnsi="Times New Roman"/>
          <w:sz w:val="24"/>
          <w:szCs w:val="24"/>
        </w:rPr>
      </w:pPr>
      <w:r w:rsidRPr="00983915">
        <w:rPr>
          <w:rFonts w:ascii="Times New Roman" w:hAnsi="Times New Roman"/>
          <w:sz w:val="24"/>
          <w:szCs w:val="24"/>
        </w:rPr>
        <w:t xml:space="preserve">La tabla superior representa un ranking de políticas que inspiran prácticas inclusivas según la intensidad de uso de las TIC implicadas manifestado en cada intervención. </w:t>
      </w:r>
      <w:r w:rsidR="00BA0F4B" w:rsidRPr="00983915">
        <w:rPr>
          <w:rFonts w:ascii="Times New Roman" w:hAnsi="Times New Roman"/>
          <w:sz w:val="24"/>
          <w:szCs w:val="24"/>
        </w:rPr>
        <w:t>Se observa</w:t>
      </w:r>
      <w:r w:rsidRPr="00983915">
        <w:rPr>
          <w:rFonts w:ascii="Times New Roman" w:hAnsi="Times New Roman"/>
          <w:sz w:val="24"/>
          <w:szCs w:val="24"/>
        </w:rPr>
        <w:t xml:space="preserve"> que la entre las temáticas más recurridas se encuentran el fracaso escolar, la atención a la diversidad cultural en las aulas, convivencia escolar o género.</w:t>
      </w:r>
      <w:r w:rsidR="00BA0F4B" w:rsidRPr="00983915">
        <w:rPr>
          <w:rFonts w:ascii="Times New Roman" w:hAnsi="Times New Roman"/>
          <w:sz w:val="24"/>
          <w:szCs w:val="24"/>
        </w:rPr>
        <w:t xml:space="preserve"> En cuanto a las políticas menos recurridas y con menor uso de las TIC tenemos la atención a problemas de acoso escolar, abandono y absentismo escolar.</w:t>
      </w:r>
    </w:p>
    <w:p w14:paraId="727B5934" w14:textId="77777777" w:rsidR="00D767F3" w:rsidRPr="00983915" w:rsidRDefault="00D767F3" w:rsidP="00D767F3">
      <w:pPr>
        <w:spacing w:line="400" w:lineRule="atLeast"/>
        <w:ind w:firstLine="207"/>
        <w:jc w:val="both"/>
        <w:rPr>
          <w:rFonts w:ascii="Times New Roman" w:hAnsi="Times New Roman"/>
          <w:sz w:val="24"/>
          <w:szCs w:val="24"/>
        </w:rPr>
      </w:pPr>
    </w:p>
    <w:p w14:paraId="011A1B14" w14:textId="77777777" w:rsidR="00D767F3" w:rsidRPr="00983915" w:rsidRDefault="00D767F3" w:rsidP="00D767F3">
      <w:pPr>
        <w:spacing w:line="400" w:lineRule="atLeast"/>
        <w:ind w:firstLine="207"/>
        <w:jc w:val="both"/>
        <w:rPr>
          <w:rFonts w:ascii="Times New Roman" w:hAnsi="Times New Roman"/>
          <w:sz w:val="24"/>
          <w:szCs w:val="24"/>
        </w:rPr>
      </w:pPr>
    </w:p>
    <w:p w14:paraId="47052430" w14:textId="77777777" w:rsidR="00BA0F4B" w:rsidRPr="00983915" w:rsidRDefault="00BA0F4B" w:rsidP="00955820">
      <w:pPr>
        <w:spacing w:line="400" w:lineRule="atLeast"/>
        <w:rPr>
          <w:rFonts w:ascii="Times New Roman" w:hAnsi="Times New Roman"/>
          <w:sz w:val="24"/>
          <w:szCs w:val="24"/>
        </w:rPr>
      </w:pPr>
    </w:p>
    <w:p w14:paraId="293D012F" w14:textId="77777777" w:rsidR="00983915" w:rsidRPr="00983915" w:rsidRDefault="00983915" w:rsidP="00983915">
      <w:pPr>
        <w:pStyle w:val="Prrafodelista"/>
        <w:spacing w:line="360" w:lineRule="auto"/>
        <w:ind w:left="567"/>
        <w:jc w:val="both"/>
        <w:rPr>
          <w:rFonts w:ascii="Times New Roman" w:hAnsi="Times New Roman" w:cs="Arial"/>
          <w:sz w:val="24"/>
          <w:szCs w:val="24"/>
          <w:lang w:val="es-ES_tradnl"/>
        </w:rPr>
      </w:pPr>
    </w:p>
    <w:p w14:paraId="7B91A9F2" w14:textId="77777777" w:rsidR="00D767F3" w:rsidRPr="00983915" w:rsidRDefault="00BA0F4B" w:rsidP="00D767F3">
      <w:pPr>
        <w:pStyle w:val="Prrafodelista"/>
        <w:numPr>
          <w:ilvl w:val="1"/>
          <w:numId w:val="2"/>
        </w:numPr>
        <w:spacing w:line="360" w:lineRule="auto"/>
        <w:ind w:left="567" w:hanging="567"/>
        <w:jc w:val="both"/>
        <w:rPr>
          <w:rFonts w:ascii="Times New Roman" w:hAnsi="Times New Roman" w:cs="Arial"/>
          <w:sz w:val="24"/>
          <w:szCs w:val="24"/>
          <w:lang w:val="es-ES_tradnl"/>
        </w:rPr>
      </w:pPr>
      <w:r w:rsidRPr="00983915">
        <w:rPr>
          <w:rFonts w:ascii="Times New Roman" w:hAnsi="Times New Roman"/>
          <w:b/>
          <w:sz w:val="24"/>
          <w:szCs w:val="24"/>
        </w:rPr>
        <w:t xml:space="preserve">Dimensión D: Caracterización del tipo de prácticas inclusivas de centro. </w:t>
      </w:r>
    </w:p>
    <w:p w14:paraId="129376E3" w14:textId="1E3198C9" w:rsidR="003572F1" w:rsidRPr="00983915" w:rsidRDefault="0085584D" w:rsidP="00D767F3">
      <w:pPr>
        <w:spacing w:line="400" w:lineRule="atLeast"/>
        <w:ind w:firstLine="567"/>
        <w:jc w:val="both"/>
        <w:rPr>
          <w:rFonts w:ascii="Times New Roman" w:hAnsi="Times New Roman"/>
          <w:sz w:val="24"/>
          <w:szCs w:val="24"/>
        </w:rPr>
      </w:pPr>
      <w:r w:rsidRPr="00983915">
        <w:rPr>
          <w:rFonts w:ascii="Times New Roman" w:hAnsi="Times New Roman"/>
          <w:sz w:val="24"/>
          <w:szCs w:val="24"/>
        </w:rPr>
        <w:t>Con un objetivo meramente descriptivo, c</w:t>
      </w:r>
      <w:r w:rsidR="00F93232" w:rsidRPr="00983915">
        <w:rPr>
          <w:rFonts w:ascii="Times New Roman" w:hAnsi="Times New Roman"/>
          <w:sz w:val="24"/>
          <w:szCs w:val="24"/>
        </w:rPr>
        <w:t>aracterizamos las intervenciones inclusivas apoyadas en TIC en base a los siguientes indicadores</w:t>
      </w:r>
      <w:r w:rsidR="00330B3A" w:rsidRPr="00983915">
        <w:rPr>
          <w:rFonts w:ascii="Times New Roman" w:hAnsi="Times New Roman"/>
          <w:sz w:val="24"/>
          <w:szCs w:val="24"/>
        </w:rPr>
        <w:t>: m</w:t>
      </w:r>
      <w:r w:rsidRPr="00983915">
        <w:rPr>
          <w:rFonts w:ascii="Times New Roman" w:hAnsi="Times New Roman"/>
          <w:sz w:val="24"/>
          <w:szCs w:val="24"/>
        </w:rPr>
        <w:t>otivaciones que la impulsan, metodologías empleadas y agentes que intervienen</w:t>
      </w:r>
      <w:r w:rsidR="00D767F3" w:rsidRPr="00983915">
        <w:rPr>
          <w:rFonts w:ascii="Times New Roman" w:hAnsi="Times New Roman"/>
          <w:sz w:val="24"/>
          <w:szCs w:val="24"/>
        </w:rPr>
        <w:t>:</w:t>
      </w:r>
    </w:p>
    <w:p w14:paraId="618D730E" w14:textId="77777777" w:rsidR="00D767F3" w:rsidRDefault="00D767F3" w:rsidP="00983915">
      <w:pPr>
        <w:spacing w:line="360" w:lineRule="auto"/>
        <w:jc w:val="both"/>
        <w:rPr>
          <w:rFonts w:ascii="Times New Roman" w:hAnsi="Times New Roman" w:cs="Arial"/>
          <w:sz w:val="24"/>
          <w:szCs w:val="24"/>
          <w:lang w:val="es-ES_tradnl"/>
        </w:rPr>
      </w:pPr>
    </w:p>
    <w:p w14:paraId="7996876B" w14:textId="77777777" w:rsidR="00983915" w:rsidRPr="00983915" w:rsidRDefault="00983915" w:rsidP="00983915">
      <w:pPr>
        <w:spacing w:line="360" w:lineRule="auto"/>
        <w:jc w:val="both"/>
        <w:rPr>
          <w:rFonts w:ascii="Times New Roman" w:hAnsi="Times New Roman" w:cs="Arial"/>
          <w:sz w:val="24"/>
          <w:szCs w:val="24"/>
          <w:lang w:val="es-ES_tradnl"/>
        </w:rPr>
      </w:pPr>
    </w:p>
    <w:tbl>
      <w:tblPr>
        <w:tblW w:w="893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80"/>
        <w:gridCol w:w="851"/>
      </w:tblGrid>
      <w:tr w:rsidR="000A7273" w:rsidRPr="00983915" w14:paraId="522463E1" w14:textId="77777777" w:rsidTr="00840BC7">
        <w:trPr>
          <w:cantSplit/>
          <w:tblHeader/>
        </w:trPr>
        <w:tc>
          <w:tcPr>
            <w:tcW w:w="8080" w:type="dxa"/>
            <w:tcBorders>
              <w:top w:val="nil"/>
              <w:left w:val="nil"/>
              <w:bottom w:val="single" w:sz="16" w:space="0" w:color="000000"/>
              <w:right w:val="single" w:sz="16" w:space="0" w:color="000000"/>
            </w:tcBorders>
            <w:shd w:val="clear" w:color="auto" w:fill="FFFFFF"/>
            <w:vAlign w:val="center"/>
          </w:tcPr>
          <w:p w14:paraId="0F975DFA" w14:textId="244916E0" w:rsidR="000A7273" w:rsidRPr="00983915" w:rsidRDefault="00D767F3" w:rsidP="00D767F3">
            <w:pPr>
              <w:rPr>
                <w:rFonts w:ascii="Times New Roman" w:hAnsi="Times New Roman" w:cs="Times New Roman"/>
                <w:i/>
                <w:color w:val="auto"/>
                <w:sz w:val="24"/>
                <w:szCs w:val="24"/>
              </w:rPr>
            </w:pPr>
            <w:r w:rsidRPr="00983915">
              <w:rPr>
                <w:rFonts w:ascii="Times New Roman" w:hAnsi="Times New Roman" w:cs="Times New Roman"/>
                <w:i/>
                <w:color w:val="auto"/>
                <w:sz w:val="24"/>
                <w:szCs w:val="24"/>
              </w:rPr>
              <w:t>Motivaciones que la impulsan</w:t>
            </w:r>
          </w:p>
        </w:tc>
        <w:tc>
          <w:tcPr>
            <w:tcW w:w="851" w:type="dxa"/>
            <w:tcBorders>
              <w:top w:val="single" w:sz="16" w:space="0" w:color="000000"/>
              <w:bottom w:val="single" w:sz="16" w:space="0" w:color="000000"/>
              <w:right w:val="single" w:sz="16" w:space="0" w:color="000000"/>
            </w:tcBorders>
            <w:shd w:val="clear" w:color="auto" w:fill="FFFFFF"/>
            <w:vAlign w:val="bottom"/>
          </w:tcPr>
          <w:p w14:paraId="5075CC1D" w14:textId="77777777" w:rsidR="000A7273" w:rsidRPr="00983915" w:rsidRDefault="000A7273">
            <w:pPr>
              <w:spacing w:line="320" w:lineRule="atLeast"/>
              <w:ind w:left="60" w:right="60"/>
              <w:jc w:val="center"/>
              <w:rPr>
                <w:rFonts w:ascii="Times New Roman" w:hAnsi="Times New Roman" w:cs="Arial"/>
                <w:sz w:val="24"/>
                <w:szCs w:val="24"/>
              </w:rPr>
            </w:pPr>
            <w:r w:rsidRPr="00983915">
              <w:rPr>
                <w:rFonts w:ascii="Times New Roman" w:hAnsi="Times New Roman" w:cs="Arial"/>
                <w:sz w:val="24"/>
                <w:szCs w:val="24"/>
              </w:rPr>
              <w:t>Mean</w:t>
            </w:r>
          </w:p>
        </w:tc>
      </w:tr>
      <w:tr w:rsidR="000A7273" w:rsidRPr="00983915" w14:paraId="35D25DFA" w14:textId="77777777" w:rsidTr="000A7273">
        <w:trPr>
          <w:cantSplit/>
          <w:tblHeader/>
        </w:trPr>
        <w:tc>
          <w:tcPr>
            <w:tcW w:w="8080" w:type="dxa"/>
            <w:tcBorders>
              <w:top w:val="single" w:sz="16" w:space="0" w:color="000000"/>
              <w:left w:val="single" w:sz="16" w:space="0" w:color="000000"/>
              <w:bottom w:val="nil"/>
              <w:right w:val="single" w:sz="16" w:space="0" w:color="000000"/>
            </w:tcBorders>
            <w:shd w:val="clear" w:color="auto" w:fill="FFFFFF"/>
          </w:tcPr>
          <w:p w14:paraId="5918856E" w14:textId="7A4600CE" w:rsidR="000A7273" w:rsidRPr="00983915" w:rsidRDefault="000A7273">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Porque es necesaria para mi alumnado</w:t>
            </w:r>
          </w:p>
        </w:tc>
        <w:tc>
          <w:tcPr>
            <w:tcW w:w="851" w:type="dxa"/>
            <w:tcBorders>
              <w:top w:val="single" w:sz="16" w:space="0" w:color="000000"/>
              <w:bottom w:val="nil"/>
              <w:right w:val="single" w:sz="16" w:space="0" w:color="000000"/>
            </w:tcBorders>
            <w:shd w:val="clear" w:color="auto" w:fill="FFFFFF"/>
          </w:tcPr>
          <w:p w14:paraId="19CBADAC" w14:textId="77777777" w:rsidR="000A7273" w:rsidRPr="00983915" w:rsidRDefault="000A7273">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4.24</w:t>
            </w:r>
          </w:p>
        </w:tc>
      </w:tr>
      <w:tr w:rsidR="000A7273" w:rsidRPr="00983915" w14:paraId="6886AEC6" w14:textId="77777777" w:rsidTr="000A7273">
        <w:trPr>
          <w:cantSplit/>
          <w:tblHeader/>
        </w:trPr>
        <w:tc>
          <w:tcPr>
            <w:tcW w:w="8080" w:type="dxa"/>
            <w:tcBorders>
              <w:top w:val="nil"/>
              <w:left w:val="single" w:sz="16" w:space="0" w:color="000000"/>
              <w:bottom w:val="nil"/>
              <w:right w:val="single" w:sz="16" w:space="0" w:color="000000"/>
            </w:tcBorders>
            <w:shd w:val="clear" w:color="auto" w:fill="FFFFFF"/>
          </w:tcPr>
          <w:p w14:paraId="626C0607" w14:textId="6A99D72B" w:rsidR="000A7273" w:rsidRPr="00983915" w:rsidRDefault="000A7273">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Por mis valores pedagógicos</w:t>
            </w:r>
          </w:p>
        </w:tc>
        <w:tc>
          <w:tcPr>
            <w:tcW w:w="851" w:type="dxa"/>
            <w:tcBorders>
              <w:top w:val="nil"/>
              <w:bottom w:val="nil"/>
              <w:right w:val="single" w:sz="16" w:space="0" w:color="000000"/>
            </w:tcBorders>
            <w:shd w:val="clear" w:color="auto" w:fill="FFFFFF"/>
          </w:tcPr>
          <w:p w14:paraId="01AD1837" w14:textId="77777777" w:rsidR="000A7273" w:rsidRPr="00983915" w:rsidRDefault="000A7273">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4.01</w:t>
            </w:r>
          </w:p>
        </w:tc>
      </w:tr>
      <w:tr w:rsidR="000A7273" w:rsidRPr="00983915" w14:paraId="1A9F71DA" w14:textId="77777777" w:rsidTr="000A7273">
        <w:trPr>
          <w:cantSplit/>
          <w:tblHeader/>
        </w:trPr>
        <w:tc>
          <w:tcPr>
            <w:tcW w:w="8080" w:type="dxa"/>
            <w:tcBorders>
              <w:top w:val="nil"/>
              <w:left w:val="single" w:sz="16" w:space="0" w:color="000000"/>
              <w:bottom w:val="nil"/>
              <w:right w:val="single" w:sz="16" w:space="0" w:color="000000"/>
            </w:tcBorders>
            <w:shd w:val="clear" w:color="auto" w:fill="FFFFFF"/>
          </w:tcPr>
          <w:p w14:paraId="11EBD600" w14:textId="2AE08209" w:rsidR="000A7273" w:rsidRPr="00983915" w:rsidRDefault="000A7273">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Porque me gusta innovar</w:t>
            </w:r>
          </w:p>
        </w:tc>
        <w:tc>
          <w:tcPr>
            <w:tcW w:w="851" w:type="dxa"/>
            <w:tcBorders>
              <w:top w:val="nil"/>
              <w:bottom w:val="nil"/>
              <w:right w:val="single" w:sz="16" w:space="0" w:color="000000"/>
            </w:tcBorders>
            <w:shd w:val="clear" w:color="auto" w:fill="FFFFFF"/>
          </w:tcPr>
          <w:p w14:paraId="2A3DA995" w14:textId="77777777" w:rsidR="000A7273" w:rsidRPr="00983915" w:rsidRDefault="000A7273">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3.90</w:t>
            </w:r>
          </w:p>
        </w:tc>
      </w:tr>
      <w:tr w:rsidR="000A7273" w:rsidRPr="00983915" w14:paraId="3A0C19F1" w14:textId="77777777" w:rsidTr="000A7273">
        <w:trPr>
          <w:cantSplit/>
          <w:tblHeader/>
        </w:trPr>
        <w:tc>
          <w:tcPr>
            <w:tcW w:w="8080" w:type="dxa"/>
            <w:tcBorders>
              <w:top w:val="nil"/>
              <w:left w:val="single" w:sz="16" w:space="0" w:color="000000"/>
              <w:bottom w:val="nil"/>
              <w:right w:val="single" w:sz="16" w:space="0" w:color="000000"/>
            </w:tcBorders>
            <w:shd w:val="clear" w:color="auto" w:fill="FFFFFF"/>
          </w:tcPr>
          <w:p w14:paraId="71DF7EED" w14:textId="79C0E431" w:rsidR="000A7273" w:rsidRPr="00983915" w:rsidRDefault="0085584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 xml:space="preserve">Por un </w:t>
            </w:r>
            <w:r w:rsidR="000A7273" w:rsidRPr="00983915">
              <w:rPr>
                <w:rFonts w:ascii="Times New Roman" w:hAnsi="Times New Roman" w:cs="Arial"/>
                <w:sz w:val="24"/>
                <w:szCs w:val="24"/>
              </w:rPr>
              <w:t>reto personal</w:t>
            </w:r>
          </w:p>
        </w:tc>
        <w:tc>
          <w:tcPr>
            <w:tcW w:w="851" w:type="dxa"/>
            <w:tcBorders>
              <w:top w:val="nil"/>
              <w:bottom w:val="nil"/>
              <w:right w:val="single" w:sz="16" w:space="0" w:color="000000"/>
            </w:tcBorders>
            <w:shd w:val="clear" w:color="auto" w:fill="FFFFFF"/>
          </w:tcPr>
          <w:p w14:paraId="16C260E6" w14:textId="77777777" w:rsidR="000A7273" w:rsidRPr="00983915" w:rsidRDefault="000A7273">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3.72</w:t>
            </w:r>
          </w:p>
        </w:tc>
      </w:tr>
      <w:tr w:rsidR="000A7273" w:rsidRPr="00983915" w14:paraId="28A0F2A9" w14:textId="77777777" w:rsidTr="000A7273">
        <w:trPr>
          <w:cantSplit/>
          <w:tblHeader/>
        </w:trPr>
        <w:tc>
          <w:tcPr>
            <w:tcW w:w="8080" w:type="dxa"/>
            <w:tcBorders>
              <w:top w:val="nil"/>
              <w:left w:val="single" w:sz="16" w:space="0" w:color="000000"/>
              <w:bottom w:val="nil"/>
              <w:right w:val="single" w:sz="16" w:space="0" w:color="000000"/>
            </w:tcBorders>
            <w:shd w:val="clear" w:color="auto" w:fill="FFFFFF"/>
          </w:tcPr>
          <w:p w14:paraId="7D4C09D7" w14:textId="70EC5549" w:rsidR="000A7273" w:rsidRPr="00983915" w:rsidRDefault="000A7273">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Está incluido en la organización y en el proyecto educativo del centro</w:t>
            </w:r>
          </w:p>
        </w:tc>
        <w:tc>
          <w:tcPr>
            <w:tcW w:w="851" w:type="dxa"/>
            <w:tcBorders>
              <w:top w:val="nil"/>
              <w:bottom w:val="nil"/>
              <w:right w:val="single" w:sz="16" w:space="0" w:color="000000"/>
            </w:tcBorders>
            <w:shd w:val="clear" w:color="auto" w:fill="FFFFFF"/>
          </w:tcPr>
          <w:p w14:paraId="68F20B1B" w14:textId="77777777" w:rsidR="000A7273" w:rsidRPr="00983915" w:rsidRDefault="000A7273">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3.59</w:t>
            </w:r>
          </w:p>
        </w:tc>
      </w:tr>
      <w:tr w:rsidR="000A7273" w:rsidRPr="00983915" w14:paraId="56EB1639" w14:textId="77777777" w:rsidTr="000A7273">
        <w:trPr>
          <w:cantSplit/>
          <w:tblHeader/>
        </w:trPr>
        <w:tc>
          <w:tcPr>
            <w:tcW w:w="8080" w:type="dxa"/>
            <w:tcBorders>
              <w:top w:val="nil"/>
              <w:left w:val="single" w:sz="16" w:space="0" w:color="000000"/>
              <w:bottom w:val="nil"/>
              <w:right w:val="single" w:sz="16" w:space="0" w:color="000000"/>
            </w:tcBorders>
            <w:shd w:val="clear" w:color="auto" w:fill="FFFFFF"/>
          </w:tcPr>
          <w:p w14:paraId="418A0DCB" w14:textId="77397576" w:rsidR="000A7273" w:rsidRPr="00983915" w:rsidRDefault="007C119A">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N</w:t>
            </w:r>
            <w:r w:rsidR="000A7273" w:rsidRPr="00983915">
              <w:rPr>
                <w:rFonts w:ascii="Times New Roman" w:hAnsi="Times New Roman" w:cs="Arial"/>
                <w:sz w:val="24"/>
                <w:szCs w:val="24"/>
              </w:rPr>
              <w:t>ecesidad de desarrollar la política educativa con la que se relaciona la práctica inclusiva</w:t>
            </w:r>
          </w:p>
        </w:tc>
        <w:tc>
          <w:tcPr>
            <w:tcW w:w="851" w:type="dxa"/>
            <w:tcBorders>
              <w:top w:val="nil"/>
              <w:bottom w:val="nil"/>
              <w:right w:val="single" w:sz="16" w:space="0" w:color="000000"/>
            </w:tcBorders>
            <w:shd w:val="clear" w:color="auto" w:fill="FFFFFF"/>
          </w:tcPr>
          <w:p w14:paraId="7983F8C2" w14:textId="77777777" w:rsidR="000A7273" w:rsidRPr="00983915" w:rsidRDefault="000A7273">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3.51</w:t>
            </w:r>
          </w:p>
        </w:tc>
      </w:tr>
      <w:tr w:rsidR="000A7273" w:rsidRPr="00983915" w14:paraId="26511D6D" w14:textId="77777777" w:rsidTr="000A7273">
        <w:trPr>
          <w:cantSplit/>
          <w:tblHeader/>
        </w:trPr>
        <w:tc>
          <w:tcPr>
            <w:tcW w:w="8080" w:type="dxa"/>
            <w:tcBorders>
              <w:top w:val="nil"/>
              <w:left w:val="single" w:sz="16" w:space="0" w:color="000000"/>
              <w:bottom w:val="nil"/>
              <w:right w:val="single" w:sz="16" w:space="0" w:color="000000"/>
            </w:tcBorders>
            <w:shd w:val="clear" w:color="auto" w:fill="FFFFFF"/>
          </w:tcPr>
          <w:p w14:paraId="13C06A57" w14:textId="1475C675" w:rsidR="000A7273" w:rsidRPr="00983915" w:rsidRDefault="0085584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w:t>
            </w:r>
            <w:r w:rsidR="000A7273" w:rsidRPr="00983915">
              <w:rPr>
                <w:rFonts w:ascii="Times New Roman" w:hAnsi="Times New Roman" w:cs="Arial"/>
                <w:sz w:val="24"/>
                <w:szCs w:val="24"/>
              </w:rPr>
              <w:t>cceso a recursos materiales</w:t>
            </w:r>
          </w:p>
        </w:tc>
        <w:tc>
          <w:tcPr>
            <w:tcW w:w="851" w:type="dxa"/>
            <w:tcBorders>
              <w:top w:val="nil"/>
              <w:bottom w:val="nil"/>
              <w:right w:val="single" w:sz="16" w:space="0" w:color="000000"/>
            </w:tcBorders>
            <w:shd w:val="clear" w:color="auto" w:fill="FFFFFF"/>
          </w:tcPr>
          <w:p w14:paraId="6FB24D6C" w14:textId="77777777" w:rsidR="000A7273" w:rsidRPr="00983915" w:rsidRDefault="000A7273">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3.04</w:t>
            </w:r>
          </w:p>
        </w:tc>
      </w:tr>
      <w:tr w:rsidR="000A7273" w:rsidRPr="00983915" w14:paraId="22CBBEA8" w14:textId="77777777" w:rsidTr="000A7273">
        <w:trPr>
          <w:cantSplit/>
        </w:trPr>
        <w:tc>
          <w:tcPr>
            <w:tcW w:w="8080" w:type="dxa"/>
            <w:tcBorders>
              <w:top w:val="nil"/>
              <w:left w:val="single" w:sz="16" w:space="0" w:color="000000"/>
              <w:bottom w:val="single" w:sz="16" w:space="0" w:color="000000"/>
              <w:right w:val="single" w:sz="16" w:space="0" w:color="000000"/>
            </w:tcBorders>
            <w:shd w:val="clear" w:color="auto" w:fill="FFFFFF"/>
          </w:tcPr>
          <w:p w14:paraId="49983972" w14:textId="33ACA4C8" w:rsidR="000A7273" w:rsidRPr="00983915" w:rsidRDefault="0085584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R</w:t>
            </w:r>
            <w:r w:rsidR="007B2337" w:rsidRPr="00983915">
              <w:rPr>
                <w:rFonts w:ascii="Times New Roman" w:hAnsi="Times New Roman" w:cs="Arial"/>
                <w:sz w:val="24"/>
                <w:szCs w:val="24"/>
              </w:rPr>
              <w:t>econocimiento y promoción profesional</w:t>
            </w:r>
          </w:p>
        </w:tc>
        <w:tc>
          <w:tcPr>
            <w:tcW w:w="851" w:type="dxa"/>
            <w:tcBorders>
              <w:top w:val="nil"/>
              <w:bottom w:val="single" w:sz="16" w:space="0" w:color="000000"/>
              <w:right w:val="single" w:sz="16" w:space="0" w:color="000000"/>
            </w:tcBorders>
            <w:shd w:val="clear" w:color="auto" w:fill="FFFFFF"/>
            <w:vAlign w:val="center"/>
          </w:tcPr>
          <w:p w14:paraId="1812C2E6" w14:textId="5D128465" w:rsidR="000A7273" w:rsidRPr="00983915" w:rsidRDefault="007B2337" w:rsidP="007B2337">
            <w:pPr>
              <w:jc w:val="right"/>
              <w:rPr>
                <w:rFonts w:ascii="Times New Roman" w:hAnsi="Times New Roman" w:cs="Times New Roman"/>
                <w:color w:val="auto"/>
                <w:sz w:val="24"/>
                <w:szCs w:val="24"/>
              </w:rPr>
            </w:pPr>
            <w:r w:rsidRPr="00983915">
              <w:rPr>
                <w:rFonts w:ascii="Times New Roman" w:hAnsi="Times New Roman" w:cs="Arial"/>
                <w:sz w:val="24"/>
                <w:szCs w:val="24"/>
              </w:rPr>
              <w:t>2.81</w:t>
            </w:r>
          </w:p>
        </w:tc>
      </w:tr>
    </w:tbl>
    <w:p w14:paraId="13EECDCA" w14:textId="77777777" w:rsidR="00D767F3" w:rsidRPr="00983915" w:rsidRDefault="00D767F3" w:rsidP="00D767F3">
      <w:pPr>
        <w:rPr>
          <w:rFonts w:ascii="Times New Roman" w:hAnsi="Times New Roman" w:cs="Arial"/>
          <w:sz w:val="24"/>
          <w:szCs w:val="24"/>
          <w:lang w:val="es-ES_tradnl"/>
        </w:rPr>
      </w:pPr>
    </w:p>
    <w:p w14:paraId="1ED5FFB2" w14:textId="77777777" w:rsidR="00983915" w:rsidRDefault="00983915" w:rsidP="0085584D">
      <w:pPr>
        <w:pStyle w:val="Prrafodelista"/>
        <w:spacing w:line="360" w:lineRule="auto"/>
        <w:ind w:left="0" w:firstLine="709"/>
        <w:jc w:val="both"/>
        <w:rPr>
          <w:rFonts w:ascii="Times New Roman" w:hAnsi="Times New Roman" w:cs="Arial"/>
          <w:sz w:val="24"/>
          <w:szCs w:val="24"/>
          <w:lang w:val="es-ES_tradnl"/>
        </w:rPr>
      </w:pPr>
    </w:p>
    <w:p w14:paraId="7EFBBC5C" w14:textId="5EB7B380" w:rsidR="0085584D" w:rsidRPr="00983915" w:rsidRDefault="007C119A" w:rsidP="0085584D">
      <w:pPr>
        <w:pStyle w:val="Prrafodelista"/>
        <w:spacing w:line="360" w:lineRule="auto"/>
        <w:ind w:left="0" w:firstLine="709"/>
        <w:jc w:val="both"/>
        <w:rPr>
          <w:rFonts w:ascii="Times New Roman" w:hAnsi="Times New Roman" w:cs="Arial"/>
          <w:sz w:val="24"/>
          <w:szCs w:val="24"/>
          <w:lang w:val="es-ES_tradnl"/>
        </w:rPr>
      </w:pPr>
      <w:r w:rsidRPr="00983915">
        <w:rPr>
          <w:rFonts w:ascii="Times New Roman" w:hAnsi="Times New Roman" w:cs="Arial"/>
          <w:sz w:val="24"/>
          <w:szCs w:val="24"/>
          <w:lang w:val="es-ES_tradnl"/>
        </w:rPr>
        <w:t xml:space="preserve">De acuerdo con la tabla anterior, tenemos </w:t>
      </w:r>
      <w:r w:rsidR="0085584D" w:rsidRPr="00983915">
        <w:rPr>
          <w:rFonts w:ascii="Times New Roman" w:hAnsi="Times New Roman" w:cs="Arial"/>
          <w:sz w:val="24"/>
          <w:szCs w:val="24"/>
          <w:lang w:val="es-ES_tradnl"/>
        </w:rPr>
        <w:t xml:space="preserve">que </w:t>
      </w:r>
      <w:r w:rsidRPr="00983915">
        <w:rPr>
          <w:rFonts w:ascii="Times New Roman" w:hAnsi="Times New Roman" w:cs="Arial"/>
          <w:sz w:val="24"/>
          <w:szCs w:val="24"/>
          <w:lang w:val="es-ES_tradnl"/>
        </w:rPr>
        <w:t>las motivaciones que impulsan</w:t>
      </w:r>
      <w:r w:rsidR="0085584D" w:rsidRPr="00983915">
        <w:rPr>
          <w:rFonts w:ascii="Times New Roman" w:hAnsi="Times New Roman" w:cs="Arial"/>
          <w:sz w:val="24"/>
          <w:szCs w:val="24"/>
          <w:lang w:val="es-ES_tradnl"/>
        </w:rPr>
        <w:t xml:space="preserve"> el desarrollo de la práctica</w:t>
      </w:r>
      <w:r w:rsidRPr="00983915">
        <w:rPr>
          <w:rFonts w:ascii="Times New Roman" w:hAnsi="Times New Roman" w:cs="Arial"/>
          <w:sz w:val="24"/>
          <w:szCs w:val="24"/>
          <w:lang w:val="es-ES_tradnl"/>
        </w:rPr>
        <w:t>s</w:t>
      </w:r>
      <w:r w:rsidR="0085584D" w:rsidRPr="00983915">
        <w:rPr>
          <w:rFonts w:ascii="Times New Roman" w:hAnsi="Times New Roman" w:cs="Arial"/>
          <w:sz w:val="24"/>
          <w:szCs w:val="24"/>
          <w:lang w:val="es-ES_tradnl"/>
        </w:rPr>
        <w:t xml:space="preserve"> inclusiva</w:t>
      </w:r>
      <w:r w:rsidRPr="00983915">
        <w:rPr>
          <w:rFonts w:ascii="Times New Roman" w:hAnsi="Times New Roman" w:cs="Arial"/>
          <w:sz w:val="24"/>
          <w:szCs w:val="24"/>
          <w:lang w:val="es-ES_tradnl"/>
        </w:rPr>
        <w:t>s</w:t>
      </w:r>
      <w:r w:rsidR="0085584D" w:rsidRPr="00983915">
        <w:rPr>
          <w:rFonts w:ascii="Times New Roman" w:hAnsi="Times New Roman" w:cs="Arial"/>
          <w:sz w:val="24"/>
          <w:szCs w:val="24"/>
          <w:lang w:val="es-ES_tradnl"/>
        </w:rPr>
        <w:t xml:space="preserve"> son principalmente de carácter </w:t>
      </w:r>
      <w:r w:rsidRPr="00983915">
        <w:rPr>
          <w:rFonts w:ascii="Times New Roman" w:hAnsi="Times New Roman" w:cs="Arial"/>
          <w:sz w:val="24"/>
          <w:szCs w:val="24"/>
          <w:lang w:val="es-ES_tradnl"/>
        </w:rPr>
        <w:t>interno</w:t>
      </w:r>
      <w:r w:rsidR="0085584D" w:rsidRPr="00983915">
        <w:rPr>
          <w:rFonts w:ascii="Times New Roman" w:hAnsi="Times New Roman" w:cs="Arial"/>
          <w:sz w:val="24"/>
          <w:szCs w:val="24"/>
          <w:lang w:val="es-ES_tradnl"/>
        </w:rPr>
        <w:t>, como la percepción de que “es necesario para el alumnado”, por “valores pedagógicos” personales o como reto personal y de innovación. Son menos comunes</w:t>
      </w:r>
      <w:r w:rsidRPr="00983915">
        <w:rPr>
          <w:rFonts w:ascii="Times New Roman" w:hAnsi="Times New Roman" w:cs="Arial"/>
          <w:sz w:val="24"/>
          <w:szCs w:val="24"/>
          <w:lang w:val="es-ES_tradnl"/>
        </w:rPr>
        <w:t xml:space="preserve"> </w:t>
      </w:r>
      <w:r w:rsidR="0085584D" w:rsidRPr="00983915">
        <w:rPr>
          <w:rFonts w:ascii="Times New Roman" w:hAnsi="Times New Roman" w:cs="Arial"/>
          <w:sz w:val="24"/>
          <w:szCs w:val="24"/>
          <w:lang w:val="es-ES_tradnl"/>
        </w:rPr>
        <w:t>motivaciones</w:t>
      </w:r>
      <w:r w:rsidRPr="00983915">
        <w:rPr>
          <w:rFonts w:ascii="Times New Roman" w:hAnsi="Times New Roman" w:cs="Arial"/>
          <w:sz w:val="24"/>
          <w:szCs w:val="24"/>
          <w:lang w:val="es-ES_tradnl"/>
        </w:rPr>
        <w:t xml:space="preserve"> externas</w:t>
      </w:r>
      <w:r w:rsidR="0085584D" w:rsidRPr="00983915">
        <w:rPr>
          <w:rFonts w:ascii="Times New Roman" w:hAnsi="Times New Roman" w:cs="Arial"/>
          <w:sz w:val="24"/>
          <w:szCs w:val="24"/>
          <w:lang w:val="es-ES_tradnl"/>
        </w:rPr>
        <w:t xml:space="preserve"> como el reconoc</w:t>
      </w:r>
      <w:r w:rsidRPr="00983915">
        <w:rPr>
          <w:rFonts w:ascii="Times New Roman" w:hAnsi="Times New Roman" w:cs="Arial"/>
          <w:sz w:val="24"/>
          <w:szCs w:val="24"/>
          <w:lang w:val="es-ES_tradnl"/>
        </w:rPr>
        <w:t>imiento y promoción profesional, el acceso a recursos materiales o referentes de corte político e institucional.</w:t>
      </w:r>
    </w:p>
    <w:p w14:paraId="323CB10A" w14:textId="77777777" w:rsidR="00F93232" w:rsidRDefault="00F93232" w:rsidP="003572F1">
      <w:pPr>
        <w:pStyle w:val="Prrafodelista"/>
        <w:rPr>
          <w:rFonts w:ascii="Times New Roman" w:hAnsi="Times New Roman" w:cs="Arial"/>
          <w:sz w:val="24"/>
          <w:szCs w:val="24"/>
          <w:lang w:val="es-ES_tradnl"/>
        </w:rPr>
      </w:pPr>
    </w:p>
    <w:p w14:paraId="12BF11D4" w14:textId="77777777" w:rsidR="00983915" w:rsidRPr="00983915" w:rsidRDefault="00983915" w:rsidP="003572F1">
      <w:pPr>
        <w:pStyle w:val="Prrafodelista"/>
        <w:rPr>
          <w:rFonts w:ascii="Times New Roman" w:hAnsi="Times New Roman" w:cs="Arial"/>
          <w:sz w:val="24"/>
          <w:szCs w:val="24"/>
          <w:lang w:val="es-ES_tradnl"/>
        </w:rPr>
      </w:pPr>
    </w:p>
    <w:p w14:paraId="579D0239" w14:textId="3E19214C" w:rsidR="007C119A" w:rsidRDefault="007C119A" w:rsidP="00013989">
      <w:pPr>
        <w:pStyle w:val="Prrafodelista"/>
        <w:spacing w:line="360" w:lineRule="auto"/>
        <w:ind w:left="0" w:firstLine="709"/>
        <w:jc w:val="both"/>
        <w:rPr>
          <w:rFonts w:ascii="Times New Roman" w:hAnsi="Times New Roman" w:cs="Arial"/>
          <w:sz w:val="24"/>
          <w:szCs w:val="24"/>
          <w:lang w:val="es-ES_tradnl"/>
        </w:rPr>
      </w:pPr>
      <w:r w:rsidRPr="00983915">
        <w:rPr>
          <w:rFonts w:ascii="Times New Roman" w:hAnsi="Times New Roman" w:cs="Arial"/>
          <w:sz w:val="24"/>
          <w:szCs w:val="24"/>
          <w:lang w:val="es-ES_tradnl"/>
        </w:rPr>
        <w:t xml:space="preserve">En el plano metodológico, las prácticas inclusivas se caracterizan por la diversificación de estrategias más allá de la clase magistral. </w:t>
      </w:r>
      <w:r w:rsidR="002C2ABB" w:rsidRPr="00983915">
        <w:rPr>
          <w:rFonts w:ascii="Times New Roman" w:hAnsi="Times New Roman" w:cs="Arial"/>
          <w:sz w:val="24"/>
          <w:szCs w:val="24"/>
          <w:lang w:val="es-ES_tradnl"/>
        </w:rPr>
        <w:t xml:space="preserve">Resulta llamativa la circunstancia de que en un alto porcentaje de las prácticas inclusivas llevadas a cabo en los centros educativos andaluces incorporan el trabajo colaborativo (85,5%). En la misma línea positiva resaltan el resto de las estrategias metodológicas basadas en la interacción con los otros, como es el caso de las dinámicas de grupo (58,4%) o la enseñanza entre iguales. </w:t>
      </w:r>
    </w:p>
    <w:p w14:paraId="471BB467" w14:textId="77777777" w:rsidR="00983915" w:rsidRDefault="00983915" w:rsidP="00013989">
      <w:pPr>
        <w:pStyle w:val="Prrafodelista"/>
        <w:spacing w:line="360" w:lineRule="auto"/>
        <w:ind w:left="0" w:firstLine="709"/>
        <w:jc w:val="both"/>
        <w:rPr>
          <w:rFonts w:ascii="Times New Roman" w:hAnsi="Times New Roman" w:cs="Arial"/>
          <w:sz w:val="24"/>
          <w:szCs w:val="24"/>
          <w:lang w:val="es-ES_tradnl"/>
        </w:rPr>
      </w:pPr>
    </w:p>
    <w:p w14:paraId="0CE4AAB6" w14:textId="77777777" w:rsidR="00983915" w:rsidRPr="00983915" w:rsidRDefault="00983915" w:rsidP="00013989">
      <w:pPr>
        <w:pStyle w:val="Prrafodelista"/>
        <w:spacing w:line="360" w:lineRule="auto"/>
        <w:ind w:left="0" w:firstLine="709"/>
        <w:jc w:val="both"/>
        <w:rPr>
          <w:rFonts w:ascii="Times New Roman" w:hAnsi="Times New Roman" w:cs="Arial"/>
          <w:sz w:val="24"/>
          <w:szCs w:val="24"/>
          <w:lang w:val="es-ES_tradnl"/>
        </w:rPr>
      </w:pPr>
    </w:p>
    <w:p w14:paraId="51A7F0B8" w14:textId="77777777" w:rsidR="007C119A" w:rsidRPr="00983915" w:rsidRDefault="007C119A" w:rsidP="00F93232">
      <w:pPr>
        <w:pStyle w:val="Prrafodelista"/>
        <w:rPr>
          <w:rFonts w:ascii="Times New Roman" w:hAnsi="Times New Roman"/>
          <w:sz w:val="24"/>
          <w:szCs w:val="24"/>
        </w:rPr>
      </w:pPr>
    </w:p>
    <w:tbl>
      <w:tblPr>
        <w:tblW w:w="3544"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5"/>
        <w:gridCol w:w="709"/>
      </w:tblGrid>
      <w:tr w:rsidR="007C119A" w:rsidRPr="00983915" w14:paraId="402E445F" w14:textId="77777777" w:rsidTr="00013989">
        <w:trPr>
          <w:cantSplit/>
          <w:tblHeader/>
          <w:jc w:val="center"/>
        </w:trPr>
        <w:tc>
          <w:tcPr>
            <w:tcW w:w="2835" w:type="dxa"/>
            <w:tcBorders>
              <w:top w:val="nil"/>
              <w:left w:val="nil"/>
              <w:bottom w:val="single" w:sz="16" w:space="0" w:color="000000"/>
              <w:right w:val="single" w:sz="16" w:space="0" w:color="000000"/>
            </w:tcBorders>
            <w:shd w:val="clear" w:color="auto" w:fill="FFFFFF"/>
            <w:vAlign w:val="center"/>
          </w:tcPr>
          <w:p w14:paraId="18537C16" w14:textId="77777777" w:rsidR="007C119A" w:rsidRPr="00983915" w:rsidRDefault="007C119A">
            <w:pPr>
              <w:jc w:val="center"/>
              <w:rPr>
                <w:rFonts w:ascii="Times New Roman" w:hAnsi="Times New Roman" w:cs="Times New Roman"/>
                <w:color w:val="auto"/>
                <w:sz w:val="24"/>
                <w:szCs w:val="24"/>
              </w:rPr>
            </w:pPr>
          </w:p>
        </w:tc>
        <w:tc>
          <w:tcPr>
            <w:tcW w:w="709" w:type="dxa"/>
            <w:tcBorders>
              <w:top w:val="single" w:sz="16" w:space="0" w:color="000000"/>
              <w:bottom w:val="single" w:sz="16" w:space="0" w:color="000000"/>
              <w:right w:val="single" w:sz="18" w:space="0" w:color="auto"/>
            </w:tcBorders>
            <w:shd w:val="clear" w:color="auto" w:fill="FFFFFF"/>
          </w:tcPr>
          <w:p w14:paraId="7C38F978" w14:textId="60452C7B" w:rsidR="007C119A" w:rsidRPr="00983915" w:rsidRDefault="007C119A">
            <w:pPr>
              <w:spacing w:line="320" w:lineRule="atLeast"/>
              <w:ind w:left="60" w:right="60"/>
              <w:jc w:val="center"/>
              <w:rPr>
                <w:rFonts w:ascii="Times New Roman" w:hAnsi="Times New Roman" w:cs="Arial"/>
                <w:sz w:val="24"/>
                <w:szCs w:val="24"/>
              </w:rPr>
            </w:pPr>
            <w:r w:rsidRPr="00983915">
              <w:rPr>
                <w:rFonts w:ascii="Times New Roman" w:hAnsi="Times New Roman" w:cs="Arial"/>
                <w:sz w:val="24"/>
                <w:szCs w:val="24"/>
              </w:rPr>
              <w:t>%</w:t>
            </w:r>
          </w:p>
        </w:tc>
      </w:tr>
      <w:tr w:rsidR="007C119A" w:rsidRPr="00983915" w14:paraId="39CB1872" w14:textId="77777777" w:rsidTr="00013989">
        <w:trPr>
          <w:cantSplit/>
          <w:tblHeader/>
          <w:jc w:val="center"/>
        </w:trPr>
        <w:tc>
          <w:tcPr>
            <w:tcW w:w="2835" w:type="dxa"/>
            <w:tcBorders>
              <w:top w:val="single" w:sz="16" w:space="0" w:color="000000"/>
              <w:left w:val="single" w:sz="16" w:space="0" w:color="000000"/>
              <w:bottom w:val="nil"/>
              <w:right w:val="single" w:sz="16" w:space="0" w:color="000000"/>
            </w:tcBorders>
            <w:shd w:val="clear" w:color="auto" w:fill="FFFFFF"/>
          </w:tcPr>
          <w:p w14:paraId="4A01C1E2" w14:textId="7497BB3D" w:rsidR="007C119A" w:rsidRPr="00983915" w:rsidRDefault="007C119A">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"Trabajo colaborativo"</w:t>
            </w:r>
          </w:p>
        </w:tc>
        <w:tc>
          <w:tcPr>
            <w:tcW w:w="709" w:type="dxa"/>
            <w:tcBorders>
              <w:top w:val="single" w:sz="16" w:space="0" w:color="000000"/>
              <w:bottom w:val="nil"/>
              <w:right w:val="single" w:sz="18" w:space="0" w:color="auto"/>
            </w:tcBorders>
            <w:shd w:val="clear" w:color="auto" w:fill="FFFFFF"/>
          </w:tcPr>
          <w:p w14:paraId="6E533306" w14:textId="19A86FEF" w:rsidR="007C119A" w:rsidRPr="00983915" w:rsidRDefault="007C119A">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85,3</w:t>
            </w:r>
          </w:p>
        </w:tc>
      </w:tr>
      <w:tr w:rsidR="007C119A" w:rsidRPr="00983915" w14:paraId="6E9C387A" w14:textId="77777777" w:rsidTr="00013989">
        <w:trPr>
          <w:cantSplit/>
          <w:tblHeader/>
          <w:jc w:val="center"/>
        </w:trPr>
        <w:tc>
          <w:tcPr>
            <w:tcW w:w="2835" w:type="dxa"/>
            <w:tcBorders>
              <w:top w:val="nil"/>
              <w:left w:val="single" w:sz="16" w:space="0" w:color="000000"/>
              <w:bottom w:val="nil"/>
              <w:right w:val="single" w:sz="16" w:space="0" w:color="000000"/>
            </w:tcBorders>
            <w:shd w:val="clear" w:color="auto" w:fill="FFFFFF"/>
          </w:tcPr>
          <w:p w14:paraId="3F75A77A" w14:textId="4F94F535" w:rsidR="007C119A" w:rsidRPr="00983915" w:rsidRDefault="007C119A">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"Resolución de problemas"</w:t>
            </w:r>
          </w:p>
        </w:tc>
        <w:tc>
          <w:tcPr>
            <w:tcW w:w="709" w:type="dxa"/>
            <w:tcBorders>
              <w:top w:val="nil"/>
              <w:bottom w:val="nil"/>
              <w:right w:val="single" w:sz="18" w:space="0" w:color="auto"/>
            </w:tcBorders>
            <w:shd w:val="clear" w:color="auto" w:fill="FFFFFF"/>
          </w:tcPr>
          <w:p w14:paraId="15F8D4F0" w14:textId="2342CBFF" w:rsidR="007C119A" w:rsidRPr="00983915" w:rsidRDefault="007C119A">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59,9</w:t>
            </w:r>
          </w:p>
        </w:tc>
      </w:tr>
      <w:tr w:rsidR="007C119A" w:rsidRPr="00983915" w14:paraId="2472AF29" w14:textId="77777777" w:rsidTr="00013989">
        <w:trPr>
          <w:cantSplit/>
          <w:tblHeader/>
          <w:jc w:val="center"/>
        </w:trPr>
        <w:tc>
          <w:tcPr>
            <w:tcW w:w="2835" w:type="dxa"/>
            <w:tcBorders>
              <w:top w:val="nil"/>
              <w:left w:val="single" w:sz="16" w:space="0" w:color="000000"/>
              <w:bottom w:val="nil"/>
              <w:right w:val="single" w:sz="16" w:space="0" w:color="000000"/>
            </w:tcBorders>
            <w:shd w:val="clear" w:color="auto" w:fill="FFFFFF"/>
          </w:tcPr>
          <w:p w14:paraId="7A2F87DE" w14:textId="45DADA4F" w:rsidR="007C119A" w:rsidRPr="00983915" w:rsidRDefault="007C119A">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"Dinámicas de Grupo"</w:t>
            </w:r>
          </w:p>
        </w:tc>
        <w:tc>
          <w:tcPr>
            <w:tcW w:w="709" w:type="dxa"/>
            <w:tcBorders>
              <w:top w:val="nil"/>
              <w:bottom w:val="nil"/>
              <w:right w:val="single" w:sz="18" w:space="0" w:color="auto"/>
            </w:tcBorders>
            <w:shd w:val="clear" w:color="auto" w:fill="FFFFFF"/>
          </w:tcPr>
          <w:p w14:paraId="581788BA" w14:textId="5498B540" w:rsidR="007C119A" w:rsidRPr="00983915" w:rsidRDefault="007C119A">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58,4</w:t>
            </w:r>
          </w:p>
        </w:tc>
      </w:tr>
      <w:tr w:rsidR="007C119A" w:rsidRPr="00983915" w14:paraId="12CC39EA" w14:textId="77777777" w:rsidTr="00013989">
        <w:trPr>
          <w:cantSplit/>
          <w:tblHeader/>
          <w:jc w:val="center"/>
        </w:trPr>
        <w:tc>
          <w:tcPr>
            <w:tcW w:w="2835" w:type="dxa"/>
            <w:tcBorders>
              <w:top w:val="nil"/>
              <w:left w:val="single" w:sz="16" w:space="0" w:color="000000"/>
              <w:bottom w:val="nil"/>
              <w:right w:val="single" w:sz="16" w:space="0" w:color="000000"/>
            </w:tcBorders>
            <w:shd w:val="clear" w:color="auto" w:fill="FFFFFF"/>
          </w:tcPr>
          <w:p w14:paraId="5EB687FE" w14:textId="2C4EB8D8" w:rsidR="007C119A" w:rsidRPr="00983915" w:rsidRDefault="007C119A">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"Autoaprendizaje"</w:t>
            </w:r>
          </w:p>
        </w:tc>
        <w:tc>
          <w:tcPr>
            <w:tcW w:w="709" w:type="dxa"/>
            <w:tcBorders>
              <w:top w:val="nil"/>
              <w:bottom w:val="nil"/>
              <w:right w:val="single" w:sz="18" w:space="0" w:color="auto"/>
            </w:tcBorders>
            <w:shd w:val="clear" w:color="auto" w:fill="FFFFFF"/>
          </w:tcPr>
          <w:p w14:paraId="08F44BA7" w14:textId="7D2F865E" w:rsidR="007C119A" w:rsidRPr="00983915" w:rsidRDefault="007C119A">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53,7</w:t>
            </w:r>
          </w:p>
        </w:tc>
      </w:tr>
      <w:tr w:rsidR="007C119A" w:rsidRPr="00983915" w14:paraId="51ED55D3" w14:textId="77777777" w:rsidTr="00013989">
        <w:trPr>
          <w:cantSplit/>
          <w:tblHeader/>
          <w:jc w:val="center"/>
        </w:trPr>
        <w:tc>
          <w:tcPr>
            <w:tcW w:w="2835" w:type="dxa"/>
            <w:tcBorders>
              <w:top w:val="nil"/>
              <w:left w:val="single" w:sz="16" w:space="0" w:color="000000"/>
              <w:bottom w:val="nil"/>
              <w:right w:val="single" w:sz="16" w:space="0" w:color="000000"/>
            </w:tcBorders>
            <w:shd w:val="clear" w:color="auto" w:fill="FFFFFF"/>
          </w:tcPr>
          <w:p w14:paraId="3FD68F37" w14:textId="5F2F075F" w:rsidR="007C119A" w:rsidRPr="00983915" w:rsidRDefault="007C119A">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"Enseñanza entre iguales"</w:t>
            </w:r>
          </w:p>
        </w:tc>
        <w:tc>
          <w:tcPr>
            <w:tcW w:w="709" w:type="dxa"/>
            <w:tcBorders>
              <w:top w:val="nil"/>
              <w:bottom w:val="nil"/>
              <w:right w:val="single" w:sz="18" w:space="0" w:color="auto"/>
            </w:tcBorders>
            <w:shd w:val="clear" w:color="auto" w:fill="FFFFFF"/>
          </w:tcPr>
          <w:p w14:paraId="6A236B84" w14:textId="6DDAF438" w:rsidR="007C119A" w:rsidRPr="00983915" w:rsidRDefault="007C119A">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51,9</w:t>
            </w:r>
          </w:p>
        </w:tc>
      </w:tr>
      <w:tr w:rsidR="007C119A" w:rsidRPr="00983915" w14:paraId="67C74C47" w14:textId="77777777" w:rsidTr="00013989">
        <w:trPr>
          <w:cantSplit/>
          <w:tblHeader/>
          <w:jc w:val="center"/>
        </w:trPr>
        <w:tc>
          <w:tcPr>
            <w:tcW w:w="2835" w:type="dxa"/>
            <w:tcBorders>
              <w:top w:val="nil"/>
              <w:left w:val="single" w:sz="16" w:space="0" w:color="000000"/>
              <w:bottom w:val="nil"/>
              <w:right w:val="single" w:sz="16" w:space="0" w:color="000000"/>
            </w:tcBorders>
            <w:shd w:val="clear" w:color="auto" w:fill="FFFFFF"/>
          </w:tcPr>
          <w:p w14:paraId="190259F2" w14:textId="28E1EDA0" w:rsidR="007C119A" w:rsidRPr="00983915" w:rsidRDefault="007C119A">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"Estudio de casos "</w:t>
            </w:r>
          </w:p>
        </w:tc>
        <w:tc>
          <w:tcPr>
            <w:tcW w:w="709" w:type="dxa"/>
            <w:tcBorders>
              <w:top w:val="nil"/>
              <w:bottom w:val="nil"/>
              <w:right w:val="single" w:sz="18" w:space="0" w:color="auto"/>
            </w:tcBorders>
            <w:shd w:val="clear" w:color="auto" w:fill="FFFFFF"/>
          </w:tcPr>
          <w:p w14:paraId="21A7FBAB" w14:textId="19F56E78" w:rsidR="007C119A" w:rsidRPr="00983915" w:rsidRDefault="007C119A">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34,5</w:t>
            </w:r>
          </w:p>
        </w:tc>
      </w:tr>
      <w:tr w:rsidR="007C119A" w:rsidRPr="00983915" w14:paraId="501D7448" w14:textId="77777777" w:rsidTr="00013989">
        <w:trPr>
          <w:cantSplit/>
          <w:tblHeader/>
          <w:jc w:val="center"/>
        </w:trPr>
        <w:tc>
          <w:tcPr>
            <w:tcW w:w="2835" w:type="dxa"/>
            <w:tcBorders>
              <w:top w:val="nil"/>
              <w:left w:val="single" w:sz="16" w:space="0" w:color="000000"/>
              <w:bottom w:val="nil"/>
              <w:right w:val="single" w:sz="16" w:space="0" w:color="000000"/>
            </w:tcBorders>
            <w:shd w:val="clear" w:color="auto" w:fill="FFFFFF"/>
          </w:tcPr>
          <w:p w14:paraId="63C61CC7" w14:textId="763DEC3F" w:rsidR="007C119A" w:rsidRPr="00983915" w:rsidRDefault="007C119A" w:rsidP="007B2337">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"Formación alumnado mediador”</w:t>
            </w:r>
          </w:p>
        </w:tc>
        <w:tc>
          <w:tcPr>
            <w:tcW w:w="709" w:type="dxa"/>
            <w:tcBorders>
              <w:top w:val="nil"/>
              <w:bottom w:val="nil"/>
              <w:right w:val="single" w:sz="18" w:space="0" w:color="auto"/>
            </w:tcBorders>
            <w:shd w:val="clear" w:color="auto" w:fill="FFFFFF"/>
          </w:tcPr>
          <w:p w14:paraId="5E4FFC5B" w14:textId="03D804BB" w:rsidR="007C119A" w:rsidRPr="00983915" w:rsidRDefault="007C119A">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25,5</w:t>
            </w:r>
          </w:p>
        </w:tc>
      </w:tr>
      <w:tr w:rsidR="007C119A" w:rsidRPr="00983915" w14:paraId="3EABA477" w14:textId="77777777" w:rsidTr="00013989">
        <w:trPr>
          <w:cantSplit/>
          <w:tblHeader/>
          <w:jc w:val="center"/>
        </w:trPr>
        <w:tc>
          <w:tcPr>
            <w:tcW w:w="2835" w:type="dxa"/>
            <w:tcBorders>
              <w:top w:val="nil"/>
              <w:left w:val="single" w:sz="16" w:space="0" w:color="000000"/>
              <w:bottom w:val="nil"/>
              <w:right w:val="single" w:sz="16" w:space="0" w:color="000000"/>
            </w:tcBorders>
            <w:shd w:val="clear" w:color="auto" w:fill="FFFFFF"/>
          </w:tcPr>
          <w:p w14:paraId="1502BF75" w14:textId="7773F077" w:rsidR="007C119A" w:rsidRPr="00983915" w:rsidRDefault="007C119A">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w:t>
            </w:r>
            <w:proofErr w:type="spellStart"/>
            <w:r w:rsidRPr="00983915">
              <w:rPr>
                <w:rFonts w:ascii="Times New Roman" w:hAnsi="Times New Roman" w:cs="Arial"/>
                <w:sz w:val="24"/>
                <w:szCs w:val="24"/>
              </w:rPr>
              <w:t>Tutorización</w:t>
            </w:r>
            <w:proofErr w:type="spellEnd"/>
            <w:r w:rsidRPr="00983915">
              <w:rPr>
                <w:rFonts w:ascii="Times New Roman" w:hAnsi="Times New Roman" w:cs="Arial"/>
                <w:sz w:val="24"/>
                <w:szCs w:val="24"/>
              </w:rPr>
              <w:t xml:space="preserve"> virtual "</w:t>
            </w:r>
          </w:p>
        </w:tc>
        <w:tc>
          <w:tcPr>
            <w:tcW w:w="709" w:type="dxa"/>
            <w:tcBorders>
              <w:top w:val="nil"/>
              <w:bottom w:val="nil"/>
              <w:right w:val="single" w:sz="18" w:space="0" w:color="auto"/>
            </w:tcBorders>
            <w:shd w:val="clear" w:color="auto" w:fill="FFFFFF"/>
          </w:tcPr>
          <w:p w14:paraId="0350CBBA" w14:textId="113A1B21" w:rsidR="007C119A" w:rsidRPr="00983915" w:rsidRDefault="007C119A">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16,5</w:t>
            </w:r>
          </w:p>
        </w:tc>
      </w:tr>
      <w:tr w:rsidR="007C119A" w:rsidRPr="00983915" w14:paraId="75FC5BE1" w14:textId="77777777" w:rsidTr="00013989">
        <w:trPr>
          <w:cantSplit/>
          <w:jc w:val="center"/>
        </w:trPr>
        <w:tc>
          <w:tcPr>
            <w:tcW w:w="2835" w:type="dxa"/>
            <w:tcBorders>
              <w:top w:val="nil"/>
              <w:left w:val="single" w:sz="16" w:space="0" w:color="000000"/>
              <w:bottom w:val="single" w:sz="16" w:space="0" w:color="000000"/>
              <w:right w:val="single" w:sz="16" w:space="0" w:color="000000"/>
            </w:tcBorders>
            <w:shd w:val="clear" w:color="auto" w:fill="FFFFFF"/>
          </w:tcPr>
          <w:p w14:paraId="1A140D95" w14:textId="7BE9BC46" w:rsidR="007C119A" w:rsidRPr="00983915" w:rsidRDefault="007C119A" w:rsidP="007B2337">
            <w:pPr>
              <w:spacing w:line="320" w:lineRule="atLeast"/>
              <w:ind w:right="60"/>
              <w:rPr>
                <w:rFonts w:ascii="Times New Roman" w:hAnsi="Times New Roman" w:cs="Arial"/>
                <w:sz w:val="24"/>
                <w:szCs w:val="24"/>
              </w:rPr>
            </w:pPr>
            <w:r w:rsidRPr="00983915">
              <w:rPr>
                <w:rFonts w:ascii="Times New Roman" w:hAnsi="Times New Roman" w:cs="Arial"/>
                <w:sz w:val="24"/>
                <w:szCs w:val="24"/>
              </w:rPr>
              <w:t xml:space="preserve"> "Rol </w:t>
            </w:r>
            <w:proofErr w:type="spellStart"/>
            <w:r w:rsidRPr="00983915">
              <w:rPr>
                <w:rFonts w:ascii="Times New Roman" w:hAnsi="Times New Roman" w:cs="Arial"/>
                <w:sz w:val="24"/>
                <w:szCs w:val="24"/>
              </w:rPr>
              <w:t>Playing</w:t>
            </w:r>
            <w:proofErr w:type="spellEnd"/>
            <w:r w:rsidRPr="00983915">
              <w:rPr>
                <w:rFonts w:ascii="Times New Roman" w:hAnsi="Times New Roman" w:cs="Arial"/>
                <w:sz w:val="24"/>
                <w:szCs w:val="24"/>
              </w:rPr>
              <w:t>"</w:t>
            </w:r>
          </w:p>
        </w:tc>
        <w:tc>
          <w:tcPr>
            <w:tcW w:w="709" w:type="dxa"/>
            <w:tcBorders>
              <w:top w:val="nil"/>
              <w:bottom w:val="single" w:sz="16" w:space="0" w:color="000000"/>
              <w:right w:val="single" w:sz="18" w:space="0" w:color="auto"/>
            </w:tcBorders>
            <w:shd w:val="clear" w:color="auto" w:fill="FFFFFF"/>
            <w:vAlign w:val="bottom"/>
          </w:tcPr>
          <w:p w14:paraId="32FAF2E6" w14:textId="29B16843" w:rsidR="007C119A" w:rsidRPr="00983915" w:rsidRDefault="007C119A" w:rsidP="007C119A">
            <w:pPr>
              <w:jc w:val="center"/>
              <w:rPr>
                <w:rFonts w:ascii="Times New Roman" w:hAnsi="Times New Roman" w:cs="Arial"/>
                <w:sz w:val="24"/>
                <w:szCs w:val="24"/>
              </w:rPr>
            </w:pPr>
            <w:r w:rsidRPr="00983915">
              <w:rPr>
                <w:rFonts w:ascii="Times New Roman" w:hAnsi="Times New Roman" w:cs="Arial"/>
                <w:sz w:val="24"/>
                <w:szCs w:val="24"/>
              </w:rPr>
              <w:t xml:space="preserve">    11,8</w:t>
            </w:r>
          </w:p>
        </w:tc>
      </w:tr>
    </w:tbl>
    <w:p w14:paraId="162D79E3" w14:textId="77777777" w:rsidR="002C2ABB" w:rsidRPr="00983915" w:rsidRDefault="002C2ABB" w:rsidP="00D767F3">
      <w:pPr>
        <w:spacing w:line="400" w:lineRule="atLeast"/>
        <w:rPr>
          <w:rFonts w:ascii="Times New Roman" w:hAnsi="Times New Roman"/>
          <w:sz w:val="24"/>
          <w:szCs w:val="24"/>
        </w:rPr>
      </w:pPr>
    </w:p>
    <w:p w14:paraId="75147DB9" w14:textId="23C5F12F" w:rsidR="003572F1" w:rsidRDefault="002C2ABB" w:rsidP="00013989">
      <w:pPr>
        <w:pStyle w:val="Prrafodelista"/>
        <w:spacing w:line="360" w:lineRule="auto"/>
        <w:ind w:left="0" w:firstLine="709"/>
        <w:jc w:val="both"/>
        <w:rPr>
          <w:rFonts w:ascii="Times New Roman" w:hAnsi="Times New Roman" w:cs="Arial"/>
          <w:sz w:val="24"/>
          <w:szCs w:val="24"/>
          <w:lang w:val="es-ES_tradnl"/>
        </w:rPr>
      </w:pPr>
      <w:r w:rsidRPr="00983915">
        <w:rPr>
          <w:rFonts w:ascii="Times New Roman" w:hAnsi="Times New Roman" w:cs="Arial"/>
          <w:sz w:val="24"/>
          <w:szCs w:val="24"/>
          <w:lang w:val="es-ES_tradnl"/>
        </w:rPr>
        <w:t>El último de los referentes cuantitativos que manejamos para la descripción de las prácticas inclusivas en centros andaluces concierne a los a</w:t>
      </w:r>
      <w:r w:rsidR="00BA0F4B" w:rsidRPr="00983915">
        <w:rPr>
          <w:rFonts w:ascii="Times New Roman" w:hAnsi="Times New Roman" w:cs="Arial"/>
          <w:sz w:val="24"/>
          <w:szCs w:val="24"/>
          <w:lang w:val="es-ES_tradnl"/>
        </w:rPr>
        <w:t xml:space="preserve">gentes que intervienen en </w:t>
      </w:r>
      <w:r w:rsidRPr="00983915">
        <w:rPr>
          <w:rFonts w:ascii="Times New Roman" w:hAnsi="Times New Roman" w:cs="Arial"/>
          <w:sz w:val="24"/>
          <w:szCs w:val="24"/>
          <w:lang w:val="es-ES_tradnl"/>
        </w:rPr>
        <w:t xml:space="preserve">ella. </w:t>
      </w:r>
      <w:r w:rsidR="0076196B" w:rsidRPr="00983915">
        <w:rPr>
          <w:rFonts w:ascii="Times New Roman" w:hAnsi="Times New Roman" w:cs="Arial"/>
          <w:sz w:val="24"/>
          <w:szCs w:val="24"/>
          <w:lang w:val="es-ES_tradnl"/>
        </w:rPr>
        <w:t xml:space="preserve">En términos absolutos resalta la apertura que estas prácticas tienen al resto de la comunidad escolar. Así tenemos que casi en todas las prácticas (el 95,9%) el alumnado interviene activamente, al igual que el profesorado (72,9%), la familia (44,2%), el propio alumnado objeto de intervención (30,4%) o incluso los tutores (en el 28,7% de las prácticas inclusivas interviene el tutor) Igualmente reseñable resulta el hecho de que cada vez más, la educación comienza a ser entendida como una tarea de toda la comunidad escolar, como evidencia la participación de otras “instituciones” (12,7%) u otros “Agentes sociales” (11,8%) de fuera de la escuela en la práctica inclusiva. </w:t>
      </w:r>
    </w:p>
    <w:p w14:paraId="3B75D30C" w14:textId="77777777" w:rsidR="00983915" w:rsidRPr="00983915" w:rsidRDefault="00983915" w:rsidP="00013989">
      <w:pPr>
        <w:pStyle w:val="Prrafodelista"/>
        <w:spacing w:line="360" w:lineRule="auto"/>
        <w:ind w:left="0" w:firstLine="709"/>
        <w:jc w:val="both"/>
        <w:rPr>
          <w:rFonts w:ascii="Times New Roman" w:hAnsi="Times New Roman" w:cs="Arial"/>
          <w:sz w:val="24"/>
          <w:szCs w:val="24"/>
          <w:lang w:val="es-ES_tradnl"/>
        </w:rPr>
      </w:pPr>
    </w:p>
    <w:tbl>
      <w:tblPr>
        <w:tblW w:w="5954"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245"/>
        <w:gridCol w:w="709"/>
      </w:tblGrid>
      <w:tr w:rsidR="007B2337" w:rsidRPr="00983915" w14:paraId="315B8910" w14:textId="77777777" w:rsidTr="00840BC7">
        <w:trPr>
          <w:cantSplit/>
          <w:tblHeader/>
          <w:jc w:val="center"/>
        </w:trPr>
        <w:tc>
          <w:tcPr>
            <w:tcW w:w="5245" w:type="dxa"/>
            <w:tcBorders>
              <w:top w:val="nil"/>
              <w:left w:val="nil"/>
              <w:bottom w:val="single" w:sz="16" w:space="0" w:color="000000"/>
              <w:right w:val="single" w:sz="16" w:space="0" w:color="000000"/>
            </w:tcBorders>
            <w:shd w:val="clear" w:color="auto" w:fill="FFFFFF"/>
            <w:vAlign w:val="center"/>
          </w:tcPr>
          <w:p w14:paraId="77BD677B" w14:textId="77777777" w:rsidR="000A7273" w:rsidRPr="00983915" w:rsidRDefault="000A7273">
            <w:pPr>
              <w:jc w:val="center"/>
              <w:rPr>
                <w:rFonts w:ascii="Times New Roman" w:hAnsi="Times New Roman" w:cs="Times New Roman"/>
                <w:color w:val="auto"/>
                <w:sz w:val="24"/>
                <w:szCs w:val="24"/>
              </w:rPr>
            </w:pPr>
          </w:p>
        </w:tc>
        <w:tc>
          <w:tcPr>
            <w:tcW w:w="709" w:type="dxa"/>
            <w:tcBorders>
              <w:top w:val="single" w:sz="16" w:space="0" w:color="000000"/>
              <w:bottom w:val="single" w:sz="16" w:space="0" w:color="000000"/>
              <w:right w:val="single" w:sz="16" w:space="0" w:color="000000"/>
            </w:tcBorders>
            <w:shd w:val="clear" w:color="auto" w:fill="FFFFFF"/>
            <w:vAlign w:val="bottom"/>
          </w:tcPr>
          <w:p w14:paraId="4F6A0556" w14:textId="77777777" w:rsidR="000A7273" w:rsidRPr="00983915" w:rsidRDefault="000A7273">
            <w:pPr>
              <w:spacing w:line="320" w:lineRule="atLeast"/>
              <w:ind w:left="60" w:right="60"/>
              <w:jc w:val="center"/>
              <w:rPr>
                <w:rFonts w:ascii="Times New Roman" w:hAnsi="Times New Roman" w:cs="Arial"/>
                <w:sz w:val="24"/>
                <w:szCs w:val="24"/>
              </w:rPr>
            </w:pPr>
            <w:r w:rsidRPr="00983915">
              <w:rPr>
                <w:rFonts w:ascii="Times New Roman" w:hAnsi="Times New Roman" w:cs="Arial"/>
                <w:sz w:val="24"/>
                <w:szCs w:val="24"/>
              </w:rPr>
              <w:t>Mean</w:t>
            </w:r>
          </w:p>
        </w:tc>
      </w:tr>
      <w:tr w:rsidR="007B2337" w:rsidRPr="00983915" w14:paraId="4B45631F" w14:textId="77777777" w:rsidTr="000A385D">
        <w:trPr>
          <w:cantSplit/>
          <w:tblHeader/>
          <w:jc w:val="center"/>
        </w:trPr>
        <w:tc>
          <w:tcPr>
            <w:tcW w:w="5245" w:type="dxa"/>
            <w:tcBorders>
              <w:top w:val="single" w:sz="16" w:space="0" w:color="000000"/>
              <w:left w:val="single" w:sz="16" w:space="0" w:color="000000"/>
              <w:bottom w:val="nil"/>
              <w:right w:val="single" w:sz="16" w:space="0" w:color="000000"/>
            </w:tcBorders>
            <w:shd w:val="clear" w:color="auto" w:fill="FFFFFF"/>
          </w:tcPr>
          <w:p w14:paraId="1FA5F5F8" w14:textId="77777777" w:rsidR="000A7273" w:rsidRPr="00983915" w:rsidRDefault="000A7273">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¿Participa el "alumnado" en su práctica inclusiva?</w:t>
            </w:r>
          </w:p>
        </w:tc>
        <w:tc>
          <w:tcPr>
            <w:tcW w:w="709" w:type="dxa"/>
            <w:tcBorders>
              <w:top w:val="single" w:sz="16" w:space="0" w:color="000000"/>
              <w:bottom w:val="nil"/>
              <w:right w:val="single" w:sz="16" w:space="0" w:color="000000"/>
            </w:tcBorders>
            <w:shd w:val="clear" w:color="auto" w:fill="FFFFFF"/>
          </w:tcPr>
          <w:p w14:paraId="0E4D6C6E" w14:textId="66BDCEB6" w:rsidR="000A7273" w:rsidRPr="00983915" w:rsidRDefault="002C2AB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95,9 </w:t>
            </w:r>
          </w:p>
        </w:tc>
      </w:tr>
      <w:tr w:rsidR="007B2337" w:rsidRPr="00983915" w14:paraId="487DB32D" w14:textId="77777777" w:rsidTr="000A385D">
        <w:trPr>
          <w:cantSplit/>
          <w:tblHeader/>
          <w:jc w:val="center"/>
        </w:trPr>
        <w:tc>
          <w:tcPr>
            <w:tcW w:w="5245" w:type="dxa"/>
            <w:tcBorders>
              <w:top w:val="nil"/>
              <w:left w:val="single" w:sz="16" w:space="0" w:color="000000"/>
              <w:bottom w:val="nil"/>
              <w:right w:val="single" w:sz="16" w:space="0" w:color="000000"/>
            </w:tcBorders>
            <w:shd w:val="clear" w:color="auto" w:fill="FFFFFF"/>
          </w:tcPr>
          <w:p w14:paraId="3FF867B7" w14:textId="77777777" w:rsidR="000A7273" w:rsidRPr="00983915" w:rsidRDefault="000A7273">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¿Participa el "profesorado" en su práctica inclusiva?</w:t>
            </w:r>
          </w:p>
        </w:tc>
        <w:tc>
          <w:tcPr>
            <w:tcW w:w="709" w:type="dxa"/>
            <w:tcBorders>
              <w:top w:val="nil"/>
              <w:bottom w:val="nil"/>
              <w:right w:val="single" w:sz="16" w:space="0" w:color="000000"/>
            </w:tcBorders>
            <w:shd w:val="clear" w:color="auto" w:fill="FFFFFF"/>
          </w:tcPr>
          <w:p w14:paraId="69B10E47" w14:textId="1AB01C9F" w:rsidR="000A7273" w:rsidRPr="00983915" w:rsidRDefault="002C2AB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72,9 </w:t>
            </w:r>
          </w:p>
        </w:tc>
      </w:tr>
      <w:tr w:rsidR="007B2337" w:rsidRPr="00983915" w14:paraId="3102324E" w14:textId="77777777" w:rsidTr="000A385D">
        <w:trPr>
          <w:cantSplit/>
          <w:tblHeader/>
          <w:jc w:val="center"/>
        </w:trPr>
        <w:tc>
          <w:tcPr>
            <w:tcW w:w="5245" w:type="dxa"/>
            <w:tcBorders>
              <w:top w:val="nil"/>
              <w:left w:val="single" w:sz="16" w:space="0" w:color="000000"/>
              <w:bottom w:val="nil"/>
              <w:right w:val="single" w:sz="16" w:space="0" w:color="000000"/>
            </w:tcBorders>
            <w:shd w:val="clear" w:color="auto" w:fill="FFFFFF"/>
          </w:tcPr>
          <w:p w14:paraId="194FA914" w14:textId="77777777" w:rsidR="000A7273" w:rsidRPr="00983915" w:rsidRDefault="000A7273">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¿Participa la "familia" en su práctica inclusiva?</w:t>
            </w:r>
          </w:p>
        </w:tc>
        <w:tc>
          <w:tcPr>
            <w:tcW w:w="709" w:type="dxa"/>
            <w:tcBorders>
              <w:top w:val="nil"/>
              <w:bottom w:val="nil"/>
              <w:right w:val="single" w:sz="16" w:space="0" w:color="000000"/>
            </w:tcBorders>
            <w:shd w:val="clear" w:color="auto" w:fill="FFFFFF"/>
          </w:tcPr>
          <w:p w14:paraId="0EFD9322" w14:textId="7146C6F1" w:rsidR="000A7273" w:rsidRPr="00983915" w:rsidRDefault="002C2AB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44,2 </w:t>
            </w:r>
          </w:p>
        </w:tc>
      </w:tr>
      <w:tr w:rsidR="007B2337" w:rsidRPr="00983915" w14:paraId="7BAD3644" w14:textId="77777777" w:rsidTr="000A385D">
        <w:trPr>
          <w:cantSplit/>
          <w:tblHeader/>
          <w:jc w:val="center"/>
        </w:trPr>
        <w:tc>
          <w:tcPr>
            <w:tcW w:w="5245" w:type="dxa"/>
            <w:tcBorders>
              <w:top w:val="nil"/>
              <w:left w:val="single" w:sz="16" w:space="0" w:color="000000"/>
              <w:bottom w:val="nil"/>
              <w:right w:val="single" w:sz="16" w:space="0" w:color="000000"/>
            </w:tcBorders>
            <w:shd w:val="clear" w:color="auto" w:fill="FFFFFF"/>
          </w:tcPr>
          <w:p w14:paraId="3C50A198" w14:textId="1164C0DE" w:rsidR="000A7273" w:rsidRPr="00983915" w:rsidRDefault="000A7273" w:rsidP="009C67CE">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¿Participa el "Alumnado objeto de intervención" en su práctica?</w:t>
            </w:r>
          </w:p>
        </w:tc>
        <w:tc>
          <w:tcPr>
            <w:tcW w:w="709" w:type="dxa"/>
            <w:tcBorders>
              <w:top w:val="nil"/>
              <w:bottom w:val="nil"/>
              <w:right w:val="single" w:sz="16" w:space="0" w:color="000000"/>
            </w:tcBorders>
            <w:shd w:val="clear" w:color="auto" w:fill="FFFFFF"/>
          </w:tcPr>
          <w:p w14:paraId="4093A852" w14:textId="4346A8FD" w:rsidR="000A7273" w:rsidRPr="00983915" w:rsidRDefault="002C2AB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30,4 </w:t>
            </w:r>
          </w:p>
        </w:tc>
      </w:tr>
      <w:tr w:rsidR="007B2337" w:rsidRPr="00983915" w14:paraId="4F1A2A89" w14:textId="77777777" w:rsidTr="000A385D">
        <w:trPr>
          <w:cantSplit/>
          <w:tblHeader/>
          <w:jc w:val="center"/>
        </w:trPr>
        <w:tc>
          <w:tcPr>
            <w:tcW w:w="5245" w:type="dxa"/>
            <w:tcBorders>
              <w:top w:val="nil"/>
              <w:left w:val="single" w:sz="16" w:space="0" w:color="000000"/>
              <w:bottom w:val="nil"/>
              <w:right w:val="single" w:sz="16" w:space="0" w:color="000000"/>
            </w:tcBorders>
            <w:shd w:val="clear" w:color="auto" w:fill="FFFFFF"/>
          </w:tcPr>
          <w:p w14:paraId="3F07BECC" w14:textId="77777777" w:rsidR="000A7273" w:rsidRPr="00983915" w:rsidRDefault="000A7273">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¿Participan los "tutores" en su práctica inclusiva?</w:t>
            </w:r>
          </w:p>
        </w:tc>
        <w:tc>
          <w:tcPr>
            <w:tcW w:w="709" w:type="dxa"/>
            <w:tcBorders>
              <w:top w:val="nil"/>
              <w:bottom w:val="nil"/>
              <w:right w:val="single" w:sz="16" w:space="0" w:color="000000"/>
            </w:tcBorders>
            <w:shd w:val="clear" w:color="auto" w:fill="FFFFFF"/>
          </w:tcPr>
          <w:p w14:paraId="60AC5A89" w14:textId="2E851A17" w:rsidR="000A7273" w:rsidRPr="00983915" w:rsidRDefault="002C2AB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28,9 </w:t>
            </w:r>
          </w:p>
        </w:tc>
      </w:tr>
      <w:tr w:rsidR="007B2337" w:rsidRPr="00983915" w14:paraId="004383F9" w14:textId="77777777" w:rsidTr="000A385D">
        <w:trPr>
          <w:cantSplit/>
          <w:tblHeader/>
          <w:jc w:val="center"/>
        </w:trPr>
        <w:tc>
          <w:tcPr>
            <w:tcW w:w="5245" w:type="dxa"/>
            <w:tcBorders>
              <w:top w:val="nil"/>
              <w:left w:val="single" w:sz="16" w:space="0" w:color="000000"/>
              <w:bottom w:val="nil"/>
              <w:right w:val="single" w:sz="16" w:space="0" w:color="000000"/>
            </w:tcBorders>
            <w:shd w:val="clear" w:color="auto" w:fill="FFFFFF"/>
          </w:tcPr>
          <w:p w14:paraId="39DEB1C5" w14:textId="77777777" w:rsidR="000A7273" w:rsidRPr="00983915" w:rsidRDefault="000A7273">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¿Participa el "Profesorado de apoyo" en su práctica inclusiva?</w:t>
            </w:r>
          </w:p>
        </w:tc>
        <w:tc>
          <w:tcPr>
            <w:tcW w:w="709" w:type="dxa"/>
            <w:tcBorders>
              <w:top w:val="nil"/>
              <w:bottom w:val="nil"/>
              <w:right w:val="single" w:sz="16" w:space="0" w:color="000000"/>
            </w:tcBorders>
            <w:shd w:val="clear" w:color="auto" w:fill="FFFFFF"/>
          </w:tcPr>
          <w:p w14:paraId="2BCD5BB2" w14:textId="08CDDA70" w:rsidR="000A7273" w:rsidRPr="00983915" w:rsidRDefault="002C2AB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23 </w:t>
            </w:r>
          </w:p>
        </w:tc>
      </w:tr>
      <w:tr w:rsidR="007B2337" w:rsidRPr="00983915" w14:paraId="046B4ED8" w14:textId="77777777" w:rsidTr="000A385D">
        <w:trPr>
          <w:cantSplit/>
          <w:tblHeader/>
          <w:jc w:val="center"/>
        </w:trPr>
        <w:tc>
          <w:tcPr>
            <w:tcW w:w="5245" w:type="dxa"/>
            <w:tcBorders>
              <w:top w:val="nil"/>
              <w:left w:val="single" w:sz="16" w:space="0" w:color="000000"/>
              <w:bottom w:val="nil"/>
              <w:right w:val="single" w:sz="16" w:space="0" w:color="000000"/>
            </w:tcBorders>
            <w:shd w:val="clear" w:color="auto" w:fill="FFFFFF"/>
          </w:tcPr>
          <w:p w14:paraId="392AA5CC" w14:textId="77777777" w:rsidR="000A7273" w:rsidRPr="00983915" w:rsidRDefault="000A7273">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¿Participan "Otras instituciones" en su práctica inclusiva?</w:t>
            </w:r>
          </w:p>
        </w:tc>
        <w:tc>
          <w:tcPr>
            <w:tcW w:w="709" w:type="dxa"/>
            <w:tcBorders>
              <w:top w:val="nil"/>
              <w:bottom w:val="nil"/>
              <w:right w:val="single" w:sz="16" w:space="0" w:color="000000"/>
            </w:tcBorders>
            <w:shd w:val="clear" w:color="auto" w:fill="FFFFFF"/>
          </w:tcPr>
          <w:p w14:paraId="65DDAE0E" w14:textId="434AFAD2" w:rsidR="000A7273" w:rsidRPr="00983915" w:rsidRDefault="002C2AB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12.7 </w:t>
            </w:r>
          </w:p>
        </w:tc>
      </w:tr>
      <w:tr w:rsidR="0085584D" w:rsidRPr="00983915" w14:paraId="1D0FF873" w14:textId="77777777" w:rsidTr="000A385D">
        <w:trPr>
          <w:cantSplit/>
          <w:jc w:val="center"/>
        </w:trPr>
        <w:tc>
          <w:tcPr>
            <w:tcW w:w="5245" w:type="dxa"/>
            <w:tcBorders>
              <w:top w:val="nil"/>
              <w:left w:val="single" w:sz="16" w:space="0" w:color="000000"/>
              <w:bottom w:val="single" w:sz="16" w:space="0" w:color="000000"/>
              <w:right w:val="single" w:sz="16" w:space="0" w:color="000000"/>
            </w:tcBorders>
            <w:shd w:val="clear" w:color="auto" w:fill="FFFFFF"/>
          </w:tcPr>
          <w:p w14:paraId="3ED52313" w14:textId="40025B39" w:rsidR="0085584D" w:rsidRPr="00983915" w:rsidRDefault="0085584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¿Participan "Agentes sociales" en su práctica inclusiva?</w:t>
            </w:r>
          </w:p>
        </w:tc>
        <w:tc>
          <w:tcPr>
            <w:tcW w:w="709" w:type="dxa"/>
            <w:tcBorders>
              <w:top w:val="nil"/>
              <w:bottom w:val="single" w:sz="16" w:space="0" w:color="000000"/>
              <w:right w:val="single" w:sz="16" w:space="0" w:color="000000"/>
            </w:tcBorders>
            <w:shd w:val="clear" w:color="auto" w:fill="FFFFFF"/>
          </w:tcPr>
          <w:p w14:paraId="128F4327" w14:textId="60FF5931" w:rsidR="0085584D" w:rsidRPr="00983915" w:rsidRDefault="002C2ABB" w:rsidP="002C2ABB">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 xml:space="preserve">   11,8 </w:t>
            </w:r>
          </w:p>
        </w:tc>
      </w:tr>
    </w:tbl>
    <w:p w14:paraId="3AB0AA1D" w14:textId="77777777" w:rsidR="00013989" w:rsidRDefault="00013989" w:rsidP="00D767F3">
      <w:pPr>
        <w:rPr>
          <w:rFonts w:ascii="Times New Roman" w:hAnsi="Times New Roman"/>
          <w:sz w:val="24"/>
          <w:szCs w:val="24"/>
        </w:rPr>
      </w:pPr>
    </w:p>
    <w:p w14:paraId="322E3F6A" w14:textId="77777777" w:rsidR="00983915" w:rsidRDefault="00983915" w:rsidP="00D767F3">
      <w:pPr>
        <w:rPr>
          <w:rFonts w:ascii="Times New Roman" w:hAnsi="Times New Roman"/>
          <w:sz w:val="24"/>
          <w:szCs w:val="24"/>
        </w:rPr>
      </w:pPr>
    </w:p>
    <w:p w14:paraId="334386FF" w14:textId="77777777" w:rsidR="00983915" w:rsidRPr="00983915" w:rsidRDefault="00983915" w:rsidP="00D767F3">
      <w:pPr>
        <w:rPr>
          <w:rFonts w:ascii="Times New Roman" w:hAnsi="Times New Roman"/>
          <w:sz w:val="24"/>
          <w:szCs w:val="24"/>
        </w:rPr>
      </w:pPr>
    </w:p>
    <w:p w14:paraId="3C0DE4BC" w14:textId="4DF207E2" w:rsidR="00330B3A" w:rsidRPr="00983915" w:rsidRDefault="003572F1" w:rsidP="00D767F3">
      <w:pPr>
        <w:pStyle w:val="Prrafodelista"/>
        <w:numPr>
          <w:ilvl w:val="1"/>
          <w:numId w:val="2"/>
        </w:numPr>
        <w:ind w:left="567"/>
        <w:jc w:val="both"/>
        <w:rPr>
          <w:rFonts w:ascii="Times New Roman" w:hAnsi="Times New Roman"/>
          <w:b/>
          <w:sz w:val="24"/>
          <w:szCs w:val="24"/>
        </w:rPr>
      </w:pPr>
      <w:r w:rsidRPr="00983915">
        <w:rPr>
          <w:rFonts w:ascii="Times New Roman" w:hAnsi="Times New Roman"/>
          <w:b/>
          <w:sz w:val="24"/>
          <w:szCs w:val="24"/>
        </w:rPr>
        <w:lastRenderedPageBreak/>
        <w:t>Dimensión E: Consecuencias de la práctica inclusiva</w:t>
      </w:r>
    </w:p>
    <w:p w14:paraId="38AD91E4" w14:textId="52750A83" w:rsidR="007B2810" w:rsidRPr="00983915" w:rsidRDefault="00330B3A" w:rsidP="00013989">
      <w:pPr>
        <w:pStyle w:val="Prrafodelista"/>
        <w:spacing w:line="360" w:lineRule="auto"/>
        <w:ind w:left="0" w:firstLine="709"/>
        <w:jc w:val="both"/>
        <w:rPr>
          <w:rFonts w:ascii="Times New Roman" w:hAnsi="Times New Roman" w:cs="Arial"/>
          <w:sz w:val="24"/>
          <w:szCs w:val="24"/>
          <w:lang w:val="es-ES_tradnl"/>
        </w:rPr>
      </w:pPr>
      <w:r w:rsidRPr="00983915">
        <w:rPr>
          <w:rFonts w:ascii="Times New Roman" w:hAnsi="Times New Roman" w:cs="Arial"/>
          <w:sz w:val="24"/>
          <w:szCs w:val="24"/>
          <w:lang w:val="es-ES_tradnl"/>
        </w:rPr>
        <w:t xml:space="preserve">En esta dimensión nos proponemos describir el impacto </w:t>
      </w:r>
      <w:r w:rsidR="00C933B4" w:rsidRPr="00983915">
        <w:rPr>
          <w:rFonts w:ascii="Times New Roman" w:hAnsi="Times New Roman" w:cs="Arial"/>
          <w:sz w:val="24"/>
          <w:szCs w:val="24"/>
          <w:lang w:val="es-ES_tradnl"/>
        </w:rPr>
        <w:t>que la implementación de la práctica inclusiva tiene sobre los siguientes indicadores: a</w:t>
      </w:r>
      <w:r w:rsidR="003572F1" w:rsidRPr="00983915">
        <w:rPr>
          <w:rFonts w:ascii="Times New Roman" w:hAnsi="Times New Roman" w:cs="Arial"/>
          <w:sz w:val="24"/>
          <w:szCs w:val="24"/>
          <w:lang w:val="es-ES_tradnl"/>
        </w:rPr>
        <w:t xml:space="preserve">lcances de la práctica inclusiva (contextos </w:t>
      </w:r>
      <w:r w:rsidR="00C933B4" w:rsidRPr="00983915">
        <w:rPr>
          <w:rFonts w:ascii="Times New Roman" w:hAnsi="Times New Roman" w:cs="Arial"/>
          <w:sz w:val="24"/>
          <w:szCs w:val="24"/>
          <w:lang w:val="es-ES_tradnl"/>
        </w:rPr>
        <w:t>en los que se</w:t>
      </w:r>
      <w:r w:rsidR="003572F1" w:rsidRPr="00983915">
        <w:rPr>
          <w:rFonts w:ascii="Times New Roman" w:hAnsi="Times New Roman" w:cs="Arial"/>
          <w:sz w:val="24"/>
          <w:szCs w:val="24"/>
          <w:lang w:val="es-ES_tradnl"/>
        </w:rPr>
        <w:t xml:space="preserve"> desarrollo y beneficios específicos</w:t>
      </w:r>
      <w:r w:rsidR="00C933B4" w:rsidRPr="00983915">
        <w:rPr>
          <w:rFonts w:ascii="Times New Roman" w:hAnsi="Times New Roman" w:cs="Arial"/>
          <w:sz w:val="24"/>
          <w:szCs w:val="24"/>
          <w:lang w:val="es-ES_tradnl"/>
        </w:rPr>
        <w:t xml:space="preserve"> obtenidos</w:t>
      </w:r>
      <w:r w:rsidR="003572F1" w:rsidRPr="00983915">
        <w:rPr>
          <w:rFonts w:ascii="Times New Roman" w:hAnsi="Times New Roman" w:cs="Arial"/>
          <w:sz w:val="24"/>
          <w:szCs w:val="24"/>
          <w:lang w:val="es-ES_tradnl"/>
        </w:rPr>
        <w:t>)</w:t>
      </w:r>
      <w:r w:rsidR="00C933B4" w:rsidRPr="00983915">
        <w:rPr>
          <w:rFonts w:ascii="Times New Roman" w:hAnsi="Times New Roman" w:cs="Arial"/>
          <w:sz w:val="24"/>
          <w:szCs w:val="24"/>
          <w:lang w:val="es-ES_tradnl"/>
        </w:rPr>
        <w:t>, implicaciones curricula</w:t>
      </w:r>
      <w:r w:rsidR="00013989" w:rsidRPr="00983915">
        <w:rPr>
          <w:rFonts w:ascii="Times New Roman" w:hAnsi="Times New Roman" w:cs="Arial"/>
          <w:sz w:val="24"/>
          <w:szCs w:val="24"/>
          <w:lang w:val="es-ES_tradnl"/>
        </w:rPr>
        <w:t>res, y consecuencias pedagógica</w:t>
      </w:r>
    </w:p>
    <w:p w14:paraId="75C2B915" w14:textId="77777777" w:rsidR="007B2810" w:rsidRPr="00983915" w:rsidRDefault="007B2810" w:rsidP="003572F1">
      <w:pPr>
        <w:pStyle w:val="Prrafodelista"/>
        <w:rPr>
          <w:rFonts w:ascii="Times New Roman" w:hAnsi="Times New Roman" w:cs="Arial"/>
          <w:sz w:val="24"/>
          <w:szCs w:val="24"/>
          <w:lang w:val="es-ES_tradnl"/>
        </w:rPr>
      </w:pPr>
    </w:p>
    <w:p w14:paraId="0FF9BF45" w14:textId="72D2FE37" w:rsidR="003572F1" w:rsidRPr="00983915" w:rsidRDefault="00973FA9" w:rsidP="00D767F3">
      <w:pPr>
        <w:pStyle w:val="Prrafodelista"/>
        <w:jc w:val="center"/>
        <w:rPr>
          <w:rFonts w:ascii="Times New Roman" w:hAnsi="Times New Roman" w:cs="Arial"/>
          <w:i/>
          <w:sz w:val="24"/>
          <w:szCs w:val="24"/>
          <w:lang w:val="es-ES_tradnl"/>
        </w:rPr>
      </w:pPr>
      <w:r w:rsidRPr="00983915">
        <w:rPr>
          <w:rFonts w:ascii="Times New Roman" w:hAnsi="Times New Roman" w:cs="Arial"/>
          <w:i/>
          <w:sz w:val="24"/>
          <w:szCs w:val="24"/>
          <w:lang w:val="es-ES_tradnl"/>
        </w:rPr>
        <w:t>Alcances</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77"/>
        <w:gridCol w:w="709"/>
        <w:gridCol w:w="709"/>
        <w:gridCol w:w="4252"/>
        <w:gridCol w:w="709"/>
      </w:tblGrid>
      <w:tr w:rsidR="007B2810" w:rsidRPr="00983915" w14:paraId="6ABB31EE" w14:textId="77777777" w:rsidTr="00983915">
        <w:trPr>
          <w:cantSplit/>
          <w:tblHeader/>
        </w:trPr>
        <w:tc>
          <w:tcPr>
            <w:tcW w:w="2977" w:type="dxa"/>
            <w:tcBorders>
              <w:top w:val="nil"/>
              <w:left w:val="nil"/>
              <w:bottom w:val="single" w:sz="16" w:space="0" w:color="000000"/>
              <w:right w:val="single" w:sz="16" w:space="0" w:color="000000"/>
            </w:tcBorders>
            <w:shd w:val="clear" w:color="auto" w:fill="FFFFFF"/>
            <w:vAlign w:val="center"/>
          </w:tcPr>
          <w:p w14:paraId="3F2C7ABE" w14:textId="7579D072" w:rsidR="007B2810" w:rsidRPr="00983915" w:rsidRDefault="00CA0DC6">
            <w:pPr>
              <w:jc w:val="center"/>
              <w:rPr>
                <w:rFonts w:ascii="Times New Roman" w:hAnsi="Times New Roman" w:cs="Times New Roman"/>
                <w:color w:val="auto"/>
                <w:sz w:val="24"/>
                <w:szCs w:val="24"/>
              </w:rPr>
            </w:pPr>
            <w:r w:rsidRPr="00983915">
              <w:rPr>
                <w:rFonts w:ascii="Times New Roman" w:hAnsi="Times New Roman" w:cs="Times New Roman"/>
                <w:color w:val="auto"/>
                <w:sz w:val="24"/>
                <w:szCs w:val="24"/>
              </w:rPr>
              <w:t>Contextos de desarrollo</w:t>
            </w:r>
          </w:p>
        </w:tc>
        <w:tc>
          <w:tcPr>
            <w:tcW w:w="709" w:type="dxa"/>
            <w:tcBorders>
              <w:top w:val="single" w:sz="16" w:space="0" w:color="000000"/>
              <w:bottom w:val="single" w:sz="16" w:space="0" w:color="000000"/>
              <w:right w:val="single" w:sz="18" w:space="0" w:color="auto"/>
            </w:tcBorders>
            <w:shd w:val="clear" w:color="auto" w:fill="FFFFFF"/>
          </w:tcPr>
          <w:p w14:paraId="7B362782" w14:textId="44AFAF63" w:rsidR="007B2810" w:rsidRPr="00983915" w:rsidRDefault="00CA0DC6">
            <w:pPr>
              <w:spacing w:line="320" w:lineRule="atLeast"/>
              <w:ind w:left="60" w:right="60"/>
              <w:jc w:val="center"/>
              <w:rPr>
                <w:rFonts w:ascii="Times New Roman" w:hAnsi="Times New Roman" w:cs="Arial"/>
                <w:sz w:val="24"/>
                <w:szCs w:val="24"/>
              </w:rPr>
            </w:pPr>
            <w:r w:rsidRPr="00983915">
              <w:rPr>
                <w:rFonts w:ascii="Times New Roman" w:hAnsi="Times New Roman" w:cs="Arial"/>
                <w:sz w:val="24"/>
                <w:szCs w:val="24"/>
              </w:rPr>
              <w:t>%</w:t>
            </w:r>
          </w:p>
        </w:tc>
        <w:tc>
          <w:tcPr>
            <w:tcW w:w="709" w:type="dxa"/>
            <w:vMerge w:val="restart"/>
            <w:tcBorders>
              <w:top w:val="nil"/>
              <w:left w:val="single" w:sz="18" w:space="0" w:color="auto"/>
              <w:right w:val="nil"/>
            </w:tcBorders>
            <w:shd w:val="clear" w:color="auto" w:fill="FFFFFF"/>
          </w:tcPr>
          <w:p w14:paraId="3AC5A83E" w14:textId="67C13C60" w:rsidR="007B2810" w:rsidRPr="00983915" w:rsidRDefault="007B2810">
            <w:pPr>
              <w:spacing w:line="320" w:lineRule="atLeast"/>
              <w:ind w:left="60" w:right="60"/>
              <w:jc w:val="center"/>
              <w:rPr>
                <w:rFonts w:ascii="Times New Roman" w:hAnsi="Times New Roman" w:cs="Arial"/>
                <w:sz w:val="24"/>
                <w:szCs w:val="24"/>
              </w:rPr>
            </w:pPr>
          </w:p>
        </w:tc>
        <w:tc>
          <w:tcPr>
            <w:tcW w:w="4252" w:type="dxa"/>
            <w:tcBorders>
              <w:top w:val="nil"/>
              <w:left w:val="nil"/>
              <w:bottom w:val="single" w:sz="18" w:space="0" w:color="auto"/>
              <w:right w:val="single" w:sz="18" w:space="0" w:color="auto"/>
            </w:tcBorders>
            <w:shd w:val="clear" w:color="auto" w:fill="FFFFFF"/>
          </w:tcPr>
          <w:p w14:paraId="69106591" w14:textId="5D3E938F" w:rsidR="007B2810" w:rsidRPr="00983915" w:rsidRDefault="00CA0DC6">
            <w:pPr>
              <w:spacing w:line="320" w:lineRule="atLeast"/>
              <w:ind w:left="60" w:right="60"/>
              <w:jc w:val="center"/>
              <w:rPr>
                <w:rFonts w:ascii="Times New Roman" w:hAnsi="Times New Roman" w:cs="Arial"/>
                <w:sz w:val="24"/>
                <w:szCs w:val="24"/>
              </w:rPr>
            </w:pPr>
            <w:r w:rsidRPr="00983915">
              <w:rPr>
                <w:rFonts w:ascii="Times New Roman" w:hAnsi="Times New Roman" w:cs="Arial"/>
                <w:sz w:val="24"/>
                <w:szCs w:val="24"/>
              </w:rPr>
              <w:t>Beneficios</w:t>
            </w:r>
          </w:p>
        </w:tc>
        <w:tc>
          <w:tcPr>
            <w:tcW w:w="709" w:type="dxa"/>
            <w:tcBorders>
              <w:top w:val="single" w:sz="16" w:space="0" w:color="000000"/>
              <w:left w:val="single" w:sz="18" w:space="0" w:color="auto"/>
              <w:bottom w:val="single" w:sz="16" w:space="0" w:color="000000"/>
              <w:right w:val="single" w:sz="18" w:space="0" w:color="auto"/>
            </w:tcBorders>
            <w:shd w:val="clear" w:color="auto" w:fill="FFFFFF"/>
          </w:tcPr>
          <w:p w14:paraId="78809747" w14:textId="4EBCB9EB" w:rsidR="007B2810" w:rsidRPr="00983915" w:rsidRDefault="00973FA9">
            <w:pPr>
              <w:spacing w:line="320" w:lineRule="atLeast"/>
              <w:ind w:left="60" w:right="60"/>
              <w:jc w:val="center"/>
              <w:rPr>
                <w:rFonts w:ascii="Times New Roman" w:hAnsi="Times New Roman" w:cs="Arial"/>
                <w:sz w:val="24"/>
                <w:szCs w:val="24"/>
              </w:rPr>
            </w:pPr>
            <w:r w:rsidRPr="00983915">
              <w:rPr>
                <w:rFonts w:ascii="Times New Roman" w:hAnsi="Times New Roman" w:cs="Arial"/>
                <w:sz w:val="24"/>
                <w:szCs w:val="24"/>
              </w:rPr>
              <w:t xml:space="preserve"> %</w:t>
            </w:r>
          </w:p>
        </w:tc>
      </w:tr>
      <w:tr w:rsidR="007B2810" w:rsidRPr="00983915" w14:paraId="7B24C983" w14:textId="77777777" w:rsidTr="00983915">
        <w:trPr>
          <w:cantSplit/>
          <w:tblHeader/>
        </w:trPr>
        <w:tc>
          <w:tcPr>
            <w:tcW w:w="2977" w:type="dxa"/>
            <w:tcBorders>
              <w:top w:val="single" w:sz="16" w:space="0" w:color="000000"/>
              <w:left w:val="single" w:sz="16" w:space="0" w:color="000000"/>
              <w:bottom w:val="nil"/>
              <w:right w:val="single" w:sz="16" w:space="0" w:color="000000"/>
            </w:tcBorders>
            <w:shd w:val="clear" w:color="auto" w:fill="FFFFFF"/>
          </w:tcPr>
          <w:p w14:paraId="2A7756FF" w14:textId="066C687F" w:rsidR="007B2810" w:rsidRPr="00983915" w:rsidRDefault="007B2810" w:rsidP="0085584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"Aula ordinaria”</w:t>
            </w:r>
          </w:p>
        </w:tc>
        <w:tc>
          <w:tcPr>
            <w:tcW w:w="709" w:type="dxa"/>
            <w:tcBorders>
              <w:top w:val="single" w:sz="16" w:space="0" w:color="000000"/>
              <w:bottom w:val="nil"/>
              <w:right w:val="single" w:sz="18" w:space="0" w:color="auto"/>
            </w:tcBorders>
            <w:shd w:val="clear" w:color="auto" w:fill="FFFFFF"/>
          </w:tcPr>
          <w:p w14:paraId="164580B3" w14:textId="108CEB3B" w:rsidR="007B2810" w:rsidRPr="00983915" w:rsidRDefault="00CA0DC6">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89,4</w:t>
            </w:r>
          </w:p>
        </w:tc>
        <w:tc>
          <w:tcPr>
            <w:tcW w:w="709" w:type="dxa"/>
            <w:vMerge/>
            <w:tcBorders>
              <w:left w:val="single" w:sz="18" w:space="0" w:color="auto"/>
              <w:bottom w:val="nil"/>
              <w:right w:val="single" w:sz="12" w:space="0" w:color="auto"/>
            </w:tcBorders>
            <w:shd w:val="clear" w:color="auto" w:fill="FFFFFF"/>
          </w:tcPr>
          <w:p w14:paraId="23275AF2" w14:textId="679690FF" w:rsidR="007B2810" w:rsidRPr="00983915" w:rsidRDefault="007B2810">
            <w:pPr>
              <w:spacing w:line="320" w:lineRule="atLeast"/>
              <w:ind w:left="60" w:right="60"/>
              <w:jc w:val="right"/>
              <w:rPr>
                <w:rFonts w:ascii="Times New Roman" w:hAnsi="Times New Roman" w:cs="Arial"/>
                <w:sz w:val="24"/>
                <w:szCs w:val="24"/>
              </w:rPr>
            </w:pPr>
          </w:p>
        </w:tc>
        <w:tc>
          <w:tcPr>
            <w:tcW w:w="4252" w:type="dxa"/>
            <w:tcBorders>
              <w:top w:val="single" w:sz="18" w:space="0" w:color="auto"/>
              <w:left w:val="single" w:sz="12" w:space="0" w:color="auto"/>
              <w:bottom w:val="nil"/>
              <w:right w:val="single" w:sz="18" w:space="0" w:color="auto"/>
            </w:tcBorders>
            <w:shd w:val="clear" w:color="auto" w:fill="FFFFFF"/>
          </w:tcPr>
          <w:p w14:paraId="10DB73CB" w14:textId="70663E57" w:rsidR="007B2810" w:rsidRPr="00983915" w:rsidRDefault="007B2810" w:rsidP="007B2810">
            <w:pPr>
              <w:spacing w:line="320" w:lineRule="atLeast"/>
              <w:ind w:left="60" w:right="60"/>
              <w:jc w:val="both"/>
              <w:rPr>
                <w:rFonts w:ascii="Times New Roman" w:hAnsi="Times New Roman" w:cs="Arial"/>
                <w:sz w:val="24"/>
                <w:szCs w:val="24"/>
              </w:rPr>
            </w:pPr>
            <w:r w:rsidRPr="00983915">
              <w:rPr>
                <w:rFonts w:ascii="Times New Roman" w:hAnsi="Times New Roman" w:cs="Arial"/>
                <w:sz w:val="24"/>
                <w:szCs w:val="24"/>
              </w:rPr>
              <w:t xml:space="preserve">"Mejora de los aprendizajes" </w:t>
            </w:r>
          </w:p>
        </w:tc>
        <w:tc>
          <w:tcPr>
            <w:tcW w:w="709" w:type="dxa"/>
            <w:tcBorders>
              <w:top w:val="single" w:sz="16" w:space="0" w:color="000000"/>
              <w:left w:val="single" w:sz="18" w:space="0" w:color="auto"/>
              <w:bottom w:val="nil"/>
              <w:right w:val="single" w:sz="18" w:space="0" w:color="auto"/>
            </w:tcBorders>
            <w:shd w:val="clear" w:color="auto" w:fill="FFFFFF"/>
          </w:tcPr>
          <w:p w14:paraId="283C4787" w14:textId="6CA1B6A1" w:rsidR="007B2810" w:rsidRPr="00983915" w:rsidRDefault="00973FA9" w:rsidP="00973FA9">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82 </w:t>
            </w:r>
          </w:p>
        </w:tc>
      </w:tr>
      <w:tr w:rsidR="007B2810" w:rsidRPr="00983915" w14:paraId="5A3E5BC4" w14:textId="77777777" w:rsidTr="00983915">
        <w:trPr>
          <w:cantSplit/>
          <w:tblHeader/>
        </w:trPr>
        <w:tc>
          <w:tcPr>
            <w:tcW w:w="2977" w:type="dxa"/>
            <w:tcBorders>
              <w:top w:val="nil"/>
              <w:left w:val="single" w:sz="16" w:space="0" w:color="000000"/>
              <w:bottom w:val="nil"/>
              <w:right w:val="single" w:sz="16" w:space="0" w:color="000000"/>
            </w:tcBorders>
            <w:shd w:val="clear" w:color="auto" w:fill="FFFFFF"/>
          </w:tcPr>
          <w:p w14:paraId="4D53999B" w14:textId="3EA16E4F" w:rsidR="007B2810" w:rsidRPr="00983915" w:rsidRDefault="007B281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"Aula de Informática"</w:t>
            </w:r>
          </w:p>
        </w:tc>
        <w:tc>
          <w:tcPr>
            <w:tcW w:w="709" w:type="dxa"/>
            <w:tcBorders>
              <w:top w:val="nil"/>
              <w:bottom w:val="nil"/>
              <w:right w:val="single" w:sz="18" w:space="0" w:color="auto"/>
            </w:tcBorders>
            <w:shd w:val="clear" w:color="auto" w:fill="FFFFFF"/>
          </w:tcPr>
          <w:p w14:paraId="21D33BA6" w14:textId="0928DF33" w:rsidR="007B2810" w:rsidRPr="00983915" w:rsidRDefault="00CA0DC6">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62,2</w:t>
            </w:r>
          </w:p>
        </w:tc>
        <w:tc>
          <w:tcPr>
            <w:tcW w:w="709" w:type="dxa"/>
            <w:tcBorders>
              <w:top w:val="nil"/>
              <w:left w:val="single" w:sz="18" w:space="0" w:color="auto"/>
              <w:bottom w:val="nil"/>
              <w:right w:val="single" w:sz="12" w:space="0" w:color="auto"/>
            </w:tcBorders>
            <w:shd w:val="clear" w:color="auto" w:fill="FFFFFF"/>
          </w:tcPr>
          <w:p w14:paraId="10AA5330" w14:textId="03670263" w:rsidR="007B2810" w:rsidRPr="00983915" w:rsidRDefault="007B2810">
            <w:pPr>
              <w:spacing w:line="320" w:lineRule="atLeast"/>
              <w:ind w:left="60" w:right="60"/>
              <w:jc w:val="right"/>
              <w:rPr>
                <w:rFonts w:ascii="Times New Roman" w:hAnsi="Times New Roman" w:cs="Arial"/>
                <w:sz w:val="24"/>
                <w:szCs w:val="24"/>
              </w:rPr>
            </w:pPr>
          </w:p>
        </w:tc>
        <w:tc>
          <w:tcPr>
            <w:tcW w:w="4252" w:type="dxa"/>
            <w:tcBorders>
              <w:top w:val="nil"/>
              <w:left w:val="single" w:sz="12" w:space="0" w:color="auto"/>
              <w:bottom w:val="nil"/>
              <w:right w:val="single" w:sz="18" w:space="0" w:color="auto"/>
            </w:tcBorders>
            <w:shd w:val="clear" w:color="auto" w:fill="FFFFFF"/>
          </w:tcPr>
          <w:p w14:paraId="70178D26" w14:textId="4FB8E1DF" w:rsidR="007B2810" w:rsidRPr="00983915" w:rsidRDefault="007B2810" w:rsidP="007B2810">
            <w:pPr>
              <w:spacing w:line="320" w:lineRule="atLeast"/>
              <w:ind w:left="60" w:right="60"/>
              <w:jc w:val="both"/>
              <w:rPr>
                <w:rFonts w:ascii="Times New Roman" w:hAnsi="Times New Roman" w:cs="Arial"/>
                <w:sz w:val="24"/>
                <w:szCs w:val="24"/>
              </w:rPr>
            </w:pPr>
            <w:r w:rsidRPr="00983915">
              <w:rPr>
                <w:rFonts w:ascii="Times New Roman" w:hAnsi="Times New Roman" w:cs="Arial"/>
                <w:sz w:val="24"/>
                <w:szCs w:val="24"/>
              </w:rPr>
              <w:t xml:space="preserve">"Satisfacción personal" </w:t>
            </w:r>
          </w:p>
        </w:tc>
        <w:tc>
          <w:tcPr>
            <w:tcW w:w="709" w:type="dxa"/>
            <w:tcBorders>
              <w:top w:val="nil"/>
              <w:left w:val="single" w:sz="18" w:space="0" w:color="auto"/>
              <w:bottom w:val="nil"/>
              <w:right w:val="single" w:sz="18" w:space="0" w:color="auto"/>
            </w:tcBorders>
            <w:shd w:val="clear" w:color="auto" w:fill="FFFFFF"/>
          </w:tcPr>
          <w:p w14:paraId="6F8DB6E9" w14:textId="12E8237F" w:rsidR="007B2810" w:rsidRPr="00983915" w:rsidRDefault="00973FA9">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66,7 </w:t>
            </w:r>
          </w:p>
        </w:tc>
      </w:tr>
      <w:tr w:rsidR="007B2810" w:rsidRPr="00983915" w14:paraId="4B135EBF" w14:textId="77777777" w:rsidTr="00983915">
        <w:trPr>
          <w:cantSplit/>
          <w:tblHeader/>
        </w:trPr>
        <w:tc>
          <w:tcPr>
            <w:tcW w:w="2977" w:type="dxa"/>
            <w:tcBorders>
              <w:top w:val="nil"/>
              <w:left w:val="single" w:sz="16" w:space="0" w:color="000000"/>
              <w:bottom w:val="nil"/>
              <w:right w:val="single" w:sz="16" w:space="0" w:color="000000"/>
            </w:tcBorders>
            <w:shd w:val="clear" w:color="auto" w:fill="FFFFFF"/>
          </w:tcPr>
          <w:p w14:paraId="255366B1" w14:textId="5211B1ED" w:rsidR="007B2810" w:rsidRPr="00983915" w:rsidRDefault="007B281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"Espacio virtual (plataformas)"</w:t>
            </w:r>
          </w:p>
        </w:tc>
        <w:tc>
          <w:tcPr>
            <w:tcW w:w="709" w:type="dxa"/>
            <w:tcBorders>
              <w:top w:val="nil"/>
              <w:bottom w:val="nil"/>
              <w:right w:val="single" w:sz="18" w:space="0" w:color="auto"/>
            </w:tcBorders>
            <w:shd w:val="clear" w:color="auto" w:fill="FFFFFF"/>
          </w:tcPr>
          <w:p w14:paraId="1732E8F8" w14:textId="000753D0" w:rsidR="007B2810" w:rsidRPr="00983915" w:rsidRDefault="00CA0DC6">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26,8</w:t>
            </w:r>
          </w:p>
        </w:tc>
        <w:tc>
          <w:tcPr>
            <w:tcW w:w="709" w:type="dxa"/>
            <w:tcBorders>
              <w:top w:val="nil"/>
              <w:left w:val="single" w:sz="18" w:space="0" w:color="auto"/>
              <w:bottom w:val="nil"/>
              <w:right w:val="single" w:sz="12" w:space="0" w:color="auto"/>
            </w:tcBorders>
            <w:shd w:val="clear" w:color="auto" w:fill="FFFFFF"/>
          </w:tcPr>
          <w:p w14:paraId="2A7FBC6F" w14:textId="3FA4252C" w:rsidR="007B2810" w:rsidRPr="00983915" w:rsidRDefault="007B2810">
            <w:pPr>
              <w:spacing w:line="320" w:lineRule="atLeast"/>
              <w:ind w:left="60" w:right="60"/>
              <w:jc w:val="right"/>
              <w:rPr>
                <w:rFonts w:ascii="Times New Roman" w:hAnsi="Times New Roman" w:cs="Arial"/>
                <w:sz w:val="24"/>
                <w:szCs w:val="24"/>
              </w:rPr>
            </w:pPr>
          </w:p>
        </w:tc>
        <w:tc>
          <w:tcPr>
            <w:tcW w:w="4252" w:type="dxa"/>
            <w:tcBorders>
              <w:top w:val="nil"/>
              <w:left w:val="single" w:sz="12" w:space="0" w:color="auto"/>
              <w:bottom w:val="nil"/>
              <w:right w:val="single" w:sz="18" w:space="0" w:color="auto"/>
            </w:tcBorders>
            <w:shd w:val="clear" w:color="auto" w:fill="FFFFFF"/>
          </w:tcPr>
          <w:p w14:paraId="4E31109D" w14:textId="51B55333" w:rsidR="007B2810" w:rsidRPr="00983915" w:rsidRDefault="007B2810" w:rsidP="007B2810">
            <w:pPr>
              <w:spacing w:line="320" w:lineRule="atLeast"/>
              <w:ind w:left="60" w:right="60"/>
              <w:jc w:val="both"/>
              <w:rPr>
                <w:rFonts w:ascii="Times New Roman" w:hAnsi="Times New Roman" w:cs="Arial"/>
                <w:sz w:val="24"/>
                <w:szCs w:val="24"/>
              </w:rPr>
            </w:pPr>
            <w:r w:rsidRPr="00983915">
              <w:rPr>
                <w:rFonts w:ascii="Times New Roman" w:hAnsi="Times New Roman" w:cs="Arial"/>
                <w:sz w:val="24"/>
                <w:szCs w:val="24"/>
              </w:rPr>
              <w:t xml:space="preserve">"satisfacción profesional" </w:t>
            </w:r>
          </w:p>
        </w:tc>
        <w:tc>
          <w:tcPr>
            <w:tcW w:w="709" w:type="dxa"/>
            <w:tcBorders>
              <w:top w:val="nil"/>
              <w:left w:val="single" w:sz="18" w:space="0" w:color="auto"/>
              <w:bottom w:val="nil"/>
              <w:right w:val="single" w:sz="18" w:space="0" w:color="auto"/>
            </w:tcBorders>
            <w:shd w:val="clear" w:color="auto" w:fill="FFFFFF"/>
          </w:tcPr>
          <w:p w14:paraId="14A6249B" w14:textId="6EA66CEA" w:rsidR="007B2810" w:rsidRPr="00983915" w:rsidRDefault="00973FA9">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59,6 </w:t>
            </w:r>
          </w:p>
        </w:tc>
      </w:tr>
      <w:tr w:rsidR="007B2810" w:rsidRPr="00983915" w14:paraId="518BC0DC" w14:textId="77777777" w:rsidTr="00983915">
        <w:trPr>
          <w:cantSplit/>
          <w:tblHeader/>
        </w:trPr>
        <w:tc>
          <w:tcPr>
            <w:tcW w:w="2977" w:type="dxa"/>
            <w:tcBorders>
              <w:top w:val="nil"/>
              <w:left w:val="single" w:sz="16" w:space="0" w:color="000000"/>
              <w:bottom w:val="nil"/>
              <w:right w:val="single" w:sz="16" w:space="0" w:color="000000"/>
            </w:tcBorders>
            <w:shd w:val="clear" w:color="auto" w:fill="FFFFFF"/>
          </w:tcPr>
          <w:p w14:paraId="4126A299" w14:textId="0BE3BA27" w:rsidR="007B2810" w:rsidRPr="00983915" w:rsidRDefault="007B281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"Patio de recreo "</w:t>
            </w:r>
          </w:p>
        </w:tc>
        <w:tc>
          <w:tcPr>
            <w:tcW w:w="709" w:type="dxa"/>
            <w:tcBorders>
              <w:top w:val="nil"/>
              <w:bottom w:val="nil"/>
              <w:right w:val="single" w:sz="18" w:space="0" w:color="auto"/>
            </w:tcBorders>
            <w:shd w:val="clear" w:color="auto" w:fill="FFFFFF"/>
          </w:tcPr>
          <w:p w14:paraId="4B395693" w14:textId="5A220828" w:rsidR="007B2810" w:rsidRPr="00983915" w:rsidRDefault="00CA0DC6">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26,5</w:t>
            </w:r>
          </w:p>
        </w:tc>
        <w:tc>
          <w:tcPr>
            <w:tcW w:w="709" w:type="dxa"/>
            <w:tcBorders>
              <w:top w:val="nil"/>
              <w:left w:val="single" w:sz="18" w:space="0" w:color="auto"/>
              <w:bottom w:val="nil"/>
              <w:right w:val="single" w:sz="12" w:space="0" w:color="auto"/>
            </w:tcBorders>
            <w:shd w:val="clear" w:color="auto" w:fill="FFFFFF"/>
          </w:tcPr>
          <w:p w14:paraId="4598414F" w14:textId="17203FB9" w:rsidR="007B2810" w:rsidRPr="00983915" w:rsidRDefault="007B2810">
            <w:pPr>
              <w:spacing w:line="320" w:lineRule="atLeast"/>
              <w:ind w:left="60" w:right="60"/>
              <w:jc w:val="right"/>
              <w:rPr>
                <w:rFonts w:ascii="Times New Roman" w:hAnsi="Times New Roman" w:cs="Arial"/>
                <w:sz w:val="24"/>
                <w:szCs w:val="24"/>
              </w:rPr>
            </w:pPr>
          </w:p>
        </w:tc>
        <w:tc>
          <w:tcPr>
            <w:tcW w:w="4252" w:type="dxa"/>
            <w:tcBorders>
              <w:top w:val="nil"/>
              <w:left w:val="single" w:sz="12" w:space="0" w:color="auto"/>
              <w:bottom w:val="nil"/>
              <w:right w:val="single" w:sz="18" w:space="0" w:color="auto"/>
            </w:tcBorders>
            <w:shd w:val="clear" w:color="auto" w:fill="FFFFFF"/>
          </w:tcPr>
          <w:p w14:paraId="6B5F6E85" w14:textId="6E25587C" w:rsidR="007B2810" w:rsidRPr="00983915" w:rsidRDefault="007B2810" w:rsidP="007B2810">
            <w:pPr>
              <w:spacing w:line="320" w:lineRule="atLeast"/>
              <w:ind w:left="60" w:right="60"/>
              <w:jc w:val="both"/>
              <w:rPr>
                <w:rFonts w:ascii="Times New Roman" w:hAnsi="Times New Roman" w:cs="Arial"/>
                <w:sz w:val="24"/>
                <w:szCs w:val="24"/>
              </w:rPr>
            </w:pPr>
            <w:r w:rsidRPr="00983915">
              <w:rPr>
                <w:rFonts w:ascii="Times New Roman" w:hAnsi="Times New Roman" w:cs="Arial"/>
                <w:sz w:val="24"/>
                <w:szCs w:val="24"/>
              </w:rPr>
              <w:t xml:space="preserve">"Mejora del clima en el centro" </w:t>
            </w:r>
          </w:p>
        </w:tc>
        <w:tc>
          <w:tcPr>
            <w:tcW w:w="709" w:type="dxa"/>
            <w:tcBorders>
              <w:top w:val="nil"/>
              <w:left w:val="single" w:sz="18" w:space="0" w:color="auto"/>
              <w:bottom w:val="nil"/>
              <w:right w:val="single" w:sz="18" w:space="0" w:color="auto"/>
            </w:tcBorders>
            <w:shd w:val="clear" w:color="auto" w:fill="FFFFFF"/>
          </w:tcPr>
          <w:p w14:paraId="05FF3E1F" w14:textId="30B82AA4" w:rsidR="007B2810" w:rsidRPr="00983915" w:rsidRDefault="00973FA9">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56,3 </w:t>
            </w:r>
          </w:p>
        </w:tc>
      </w:tr>
      <w:tr w:rsidR="007B2810" w:rsidRPr="00983915" w14:paraId="2A8976B2" w14:textId="77777777" w:rsidTr="00983915">
        <w:trPr>
          <w:cantSplit/>
          <w:tblHeader/>
        </w:trPr>
        <w:tc>
          <w:tcPr>
            <w:tcW w:w="2977" w:type="dxa"/>
            <w:tcBorders>
              <w:top w:val="nil"/>
              <w:left w:val="single" w:sz="16" w:space="0" w:color="000000"/>
              <w:bottom w:val="nil"/>
              <w:right w:val="single" w:sz="16" w:space="0" w:color="000000"/>
            </w:tcBorders>
            <w:shd w:val="clear" w:color="auto" w:fill="FFFFFF"/>
          </w:tcPr>
          <w:p w14:paraId="797295A7" w14:textId="620BF3F7" w:rsidR="007B2810" w:rsidRPr="00983915" w:rsidRDefault="007B281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"Biblioteca"</w:t>
            </w:r>
          </w:p>
        </w:tc>
        <w:tc>
          <w:tcPr>
            <w:tcW w:w="709" w:type="dxa"/>
            <w:tcBorders>
              <w:top w:val="nil"/>
              <w:bottom w:val="nil"/>
              <w:right w:val="single" w:sz="18" w:space="0" w:color="auto"/>
            </w:tcBorders>
            <w:shd w:val="clear" w:color="auto" w:fill="FFFFFF"/>
          </w:tcPr>
          <w:p w14:paraId="35875E38" w14:textId="669FC4CA" w:rsidR="007B2810" w:rsidRPr="00983915" w:rsidRDefault="00CA0DC6">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24,5</w:t>
            </w:r>
          </w:p>
        </w:tc>
        <w:tc>
          <w:tcPr>
            <w:tcW w:w="709" w:type="dxa"/>
            <w:tcBorders>
              <w:top w:val="nil"/>
              <w:left w:val="single" w:sz="18" w:space="0" w:color="auto"/>
              <w:bottom w:val="nil"/>
              <w:right w:val="single" w:sz="12" w:space="0" w:color="auto"/>
            </w:tcBorders>
            <w:shd w:val="clear" w:color="auto" w:fill="FFFFFF"/>
          </w:tcPr>
          <w:p w14:paraId="28A4C590" w14:textId="71BB3258" w:rsidR="007B2810" w:rsidRPr="00983915" w:rsidRDefault="007B2810">
            <w:pPr>
              <w:spacing w:line="320" w:lineRule="atLeast"/>
              <w:ind w:left="60" w:right="60"/>
              <w:jc w:val="right"/>
              <w:rPr>
                <w:rFonts w:ascii="Times New Roman" w:hAnsi="Times New Roman" w:cs="Arial"/>
                <w:sz w:val="24"/>
                <w:szCs w:val="24"/>
              </w:rPr>
            </w:pPr>
          </w:p>
        </w:tc>
        <w:tc>
          <w:tcPr>
            <w:tcW w:w="4252" w:type="dxa"/>
            <w:tcBorders>
              <w:top w:val="nil"/>
              <w:left w:val="single" w:sz="12" w:space="0" w:color="auto"/>
              <w:bottom w:val="nil"/>
              <w:right w:val="single" w:sz="18" w:space="0" w:color="auto"/>
            </w:tcBorders>
            <w:shd w:val="clear" w:color="auto" w:fill="FFFFFF"/>
          </w:tcPr>
          <w:p w14:paraId="291F2713" w14:textId="5AACE55C" w:rsidR="007B2810" w:rsidRPr="00983915" w:rsidRDefault="007B2810" w:rsidP="007B2810">
            <w:pPr>
              <w:spacing w:line="320" w:lineRule="atLeast"/>
              <w:ind w:left="60" w:right="60"/>
              <w:jc w:val="both"/>
              <w:rPr>
                <w:rFonts w:ascii="Times New Roman" w:hAnsi="Times New Roman" w:cs="Arial"/>
                <w:sz w:val="24"/>
                <w:szCs w:val="24"/>
              </w:rPr>
            </w:pPr>
            <w:r w:rsidRPr="00983915">
              <w:rPr>
                <w:rFonts w:ascii="Times New Roman" w:hAnsi="Times New Roman" w:cs="Arial"/>
                <w:sz w:val="24"/>
                <w:szCs w:val="24"/>
              </w:rPr>
              <w:t xml:space="preserve">"Producción de material pedagógico" </w:t>
            </w:r>
          </w:p>
        </w:tc>
        <w:tc>
          <w:tcPr>
            <w:tcW w:w="709" w:type="dxa"/>
            <w:tcBorders>
              <w:top w:val="nil"/>
              <w:left w:val="single" w:sz="18" w:space="0" w:color="auto"/>
              <w:bottom w:val="nil"/>
              <w:right w:val="single" w:sz="18" w:space="0" w:color="auto"/>
            </w:tcBorders>
            <w:shd w:val="clear" w:color="auto" w:fill="FFFFFF"/>
          </w:tcPr>
          <w:p w14:paraId="699482C6" w14:textId="393555B9" w:rsidR="007B2810" w:rsidRPr="00983915" w:rsidRDefault="00973FA9">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52,2 </w:t>
            </w:r>
          </w:p>
        </w:tc>
      </w:tr>
      <w:tr w:rsidR="007B2810" w:rsidRPr="00983915" w14:paraId="17CCF538" w14:textId="77777777" w:rsidTr="00983915">
        <w:trPr>
          <w:cantSplit/>
          <w:tblHeader/>
        </w:trPr>
        <w:tc>
          <w:tcPr>
            <w:tcW w:w="2977" w:type="dxa"/>
            <w:tcBorders>
              <w:top w:val="nil"/>
              <w:left w:val="single" w:sz="16" w:space="0" w:color="000000"/>
              <w:bottom w:val="nil"/>
              <w:right w:val="single" w:sz="16" w:space="0" w:color="000000"/>
            </w:tcBorders>
            <w:shd w:val="clear" w:color="auto" w:fill="FFFFFF"/>
          </w:tcPr>
          <w:p w14:paraId="769B56DD" w14:textId="7F9B45C2" w:rsidR="007B2810" w:rsidRPr="00983915" w:rsidRDefault="007B281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"Instalaciones del entorno"</w:t>
            </w:r>
          </w:p>
        </w:tc>
        <w:tc>
          <w:tcPr>
            <w:tcW w:w="709" w:type="dxa"/>
            <w:tcBorders>
              <w:top w:val="nil"/>
              <w:bottom w:val="nil"/>
              <w:right w:val="single" w:sz="18" w:space="0" w:color="auto"/>
            </w:tcBorders>
            <w:shd w:val="clear" w:color="auto" w:fill="FFFFFF"/>
          </w:tcPr>
          <w:p w14:paraId="305E0B63" w14:textId="1A4D668E" w:rsidR="007B2810" w:rsidRPr="00983915" w:rsidRDefault="00CA0DC6">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20,6</w:t>
            </w:r>
          </w:p>
        </w:tc>
        <w:tc>
          <w:tcPr>
            <w:tcW w:w="709" w:type="dxa"/>
            <w:tcBorders>
              <w:top w:val="nil"/>
              <w:left w:val="single" w:sz="18" w:space="0" w:color="auto"/>
              <w:bottom w:val="nil"/>
              <w:right w:val="single" w:sz="12" w:space="0" w:color="auto"/>
            </w:tcBorders>
            <w:shd w:val="clear" w:color="auto" w:fill="FFFFFF"/>
          </w:tcPr>
          <w:p w14:paraId="1BE3966A" w14:textId="253654C0" w:rsidR="007B2810" w:rsidRPr="00983915" w:rsidRDefault="007B2810">
            <w:pPr>
              <w:spacing w:line="320" w:lineRule="atLeast"/>
              <w:ind w:left="60" w:right="60"/>
              <w:jc w:val="right"/>
              <w:rPr>
                <w:rFonts w:ascii="Times New Roman" w:hAnsi="Times New Roman" w:cs="Arial"/>
                <w:sz w:val="24"/>
                <w:szCs w:val="24"/>
              </w:rPr>
            </w:pPr>
          </w:p>
        </w:tc>
        <w:tc>
          <w:tcPr>
            <w:tcW w:w="4252" w:type="dxa"/>
            <w:tcBorders>
              <w:top w:val="nil"/>
              <w:left w:val="single" w:sz="12" w:space="0" w:color="auto"/>
              <w:bottom w:val="nil"/>
              <w:right w:val="single" w:sz="18" w:space="0" w:color="auto"/>
            </w:tcBorders>
            <w:shd w:val="clear" w:color="auto" w:fill="FFFFFF"/>
          </w:tcPr>
          <w:p w14:paraId="2333DA1B" w14:textId="19904279" w:rsidR="007B2810" w:rsidRPr="00983915" w:rsidRDefault="007B2810" w:rsidP="007B2810">
            <w:pPr>
              <w:spacing w:line="320" w:lineRule="atLeast"/>
              <w:ind w:left="60" w:right="60"/>
              <w:jc w:val="both"/>
              <w:rPr>
                <w:rFonts w:ascii="Times New Roman" w:hAnsi="Times New Roman" w:cs="Arial"/>
                <w:sz w:val="24"/>
                <w:szCs w:val="24"/>
              </w:rPr>
            </w:pPr>
            <w:r w:rsidRPr="00983915">
              <w:rPr>
                <w:rFonts w:ascii="Times New Roman" w:hAnsi="Times New Roman" w:cs="Arial"/>
                <w:sz w:val="24"/>
                <w:szCs w:val="24"/>
              </w:rPr>
              <w:t xml:space="preserve">"Mejora de la participación de familiares" </w:t>
            </w:r>
          </w:p>
        </w:tc>
        <w:tc>
          <w:tcPr>
            <w:tcW w:w="709" w:type="dxa"/>
            <w:tcBorders>
              <w:top w:val="nil"/>
              <w:left w:val="single" w:sz="18" w:space="0" w:color="auto"/>
              <w:bottom w:val="nil"/>
              <w:right w:val="single" w:sz="18" w:space="0" w:color="auto"/>
            </w:tcBorders>
            <w:shd w:val="clear" w:color="auto" w:fill="FFFFFF"/>
          </w:tcPr>
          <w:p w14:paraId="529B06F8" w14:textId="11E0802B" w:rsidR="007B2810" w:rsidRPr="00983915" w:rsidRDefault="00973FA9">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35,7 </w:t>
            </w:r>
          </w:p>
        </w:tc>
      </w:tr>
      <w:tr w:rsidR="007B2810" w:rsidRPr="00983915" w14:paraId="150E4AFC" w14:textId="77777777" w:rsidTr="00983915">
        <w:trPr>
          <w:cantSplit/>
          <w:trHeight w:val="514"/>
          <w:tblHeader/>
        </w:trPr>
        <w:tc>
          <w:tcPr>
            <w:tcW w:w="2977" w:type="dxa"/>
            <w:tcBorders>
              <w:top w:val="nil"/>
              <w:left w:val="single" w:sz="16" w:space="0" w:color="000000"/>
              <w:bottom w:val="single" w:sz="18" w:space="0" w:color="auto"/>
              <w:right w:val="single" w:sz="16" w:space="0" w:color="000000"/>
            </w:tcBorders>
            <w:shd w:val="clear" w:color="auto" w:fill="FFFFFF"/>
          </w:tcPr>
          <w:p w14:paraId="4703B838" w14:textId="77777777" w:rsidR="007B2810" w:rsidRPr="00983915" w:rsidRDefault="007B281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"Espacio para actividades físicas"</w:t>
            </w:r>
          </w:p>
          <w:p w14:paraId="2CE825DC" w14:textId="721E1782" w:rsidR="007B2810" w:rsidRPr="00983915" w:rsidRDefault="007B2810" w:rsidP="00CA0DC6">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Comedor</w:t>
            </w:r>
          </w:p>
        </w:tc>
        <w:tc>
          <w:tcPr>
            <w:tcW w:w="709" w:type="dxa"/>
            <w:tcBorders>
              <w:top w:val="nil"/>
              <w:bottom w:val="single" w:sz="18" w:space="0" w:color="auto"/>
              <w:right w:val="single" w:sz="18" w:space="0" w:color="auto"/>
            </w:tcBorders>
            <w:shd w:val="clear" w:color="auto" w:fill="FFFFFF"/>
          </w:tcPr>
          <w:p w14:paraId="26642204" w14:textId="77777777" w:rsidR="007B2810" w:rsidRPr="00983915" w:rsidRDefault="00CA0DC6">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13,9</w:t>
            </w:r>
          </w:p>
          <w:p w14:paraId="2DD65EC0" w14:textId="6A79B16B" w:rsidR="00CA0DC6" w:rsidRPr="00983915" w:rsidRDefault="00CA0DC6">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8</w:t>
            </w:r>
          </w:p>
        </w:tc>
        <w:tc>
          <w:tcPr>
            <w:tcW w:w="709" w:type="dxa"/>
            <w:tcBorders>
              <w:top w:val="nil"/>
              <w:left w:val="single" w:sz="18" w:space="0" w:color="auto"/>
              <w:bottom w:val="nil"/>
              <w:right w:val="single" w:sz="12" w:space="0" w:color="auto"/>
            </w:tcBorders>
            <w:shd w:val="clear" w:color="auto" w:fill="FFFFFF"/>
          </w:tcPr>
          <w:p w14:paraId="07C5805C" w14:textId="22E7B34D" w:rsidR="007B2810" w:rsidRPr="00983915" w:rsidRDefault="007B2810">
            <w:pPr>
              <w:spacing w:line="320" w:lineRule="atLeast"/>
              <w:ind w:left="60" w:right="60"/>
              <w:jc w:val="right"/>
              <w:rPr>
                <w:rFonts w:ascii="Times New Roman" w:hAnsi="Times New Roman" w:cs="Arial"/>
                <w:sz w:val="24"/>
                <w:szCs w:val="24"/>
              </w:rPr>
            </w:pPr>
          </w:p>
        </w:tc>
        <w:tc>
          <w:tcPr>
            <w:tcW w:w="4252" w:type="dxa"/>
            <w:tcBorders>
              <w:top w:val="nil"/>
              <w:left w:val="single" w:sz="12" w:space="0" w:color="auto"/>
              <w:bottom w:val="single" w:sz="18" w:space="0" w:color="auto"/>
              <w:right w:val="single" w:sz="18" w:space="0" w:color="auto"/>
            </w:tcBorders>
            <w:shd w:val="clear" w:color="auto" w:fill="FFFFFF"/>
          </w:tcPr>
          <w:p w14:paraId="0350F418" w14:textId="5A17C50E" w:rsidR="007B2810" w:rsidRPr="00983915" w:rsidRDefault="007B2810" w:rsidP="007B2810">
            <w:pPr>
              <w:spacing w:line="320" w:lineRule="atLeast"/>
              <w:ind w:left="60" w:right="60"/>
              <w:jc w:val="both"/>
              <w:rPr>
                <w:rFonts w:ascii="Times New Roman" w:hAnsi="Times New Roman" w:cs="Arial"/>
                <w:sz w:val="24"/>
                <w:szCs w:val="24"/>
              </w:rPr>
            </w:pPr>
            <w:r w:rsidRPr="00983915">
              <w:rPr>
                <w:rFonts w:ascii="Times New Roman" w:hAnsi="Times New Roman" w:cs="Arial"/>
                <w:sz w:val="24"/>
                <w:szCs w:val="24"/>
              </w:rPr>
              <w:t xml:space="preserve">"Colaboración externa" </w:t>
            </w:r>
          </w:p>
        </w:tc>
        <w:tc>
          <w:tcPr>
            <w:tcW w:w="709" w:type="dxa"/>
            <w:tcBorders>
              <w:top w:val="nil"/>
              <w:left w:val="single" w:sz="18" w:space="0" w:color="auto"/>
              <w:bottom w:val="single" w:sz="18" w:space="0" w:color="auto"/>
              <w:right w:val="single" w:sz="18" w:space="0" w:color="auto"/>
            </w:tcBorders>
            <w:shd w:val="clear" w:color="auto" w:fill="FFFFFF"/>
          </w:tcPr>
          <w:p w14:paraId="31D99C20" w14:textId="4E265C85" w:rsidR="007B2810" w:rsidRPr="00983915" w:rsidRDefault="00973FA9">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 xml:space="preserve">23,3 </w:t>
            </w:r>
          </w:p>
        </w:tc>
      </w:tr>
    </w:tbl>
    <w:p w14:paraId="043AFE59" w14:textId="77777777" w:rsidR="00D767F3" w:rsidRPr="00983915" w:rsidRDefault="00D767F3" w:rsidP="00D767F3">
      <w:pPr>
        <w:ind w:firstLine="708"/>
        <w:jc w:val="both"/>
        <w:rPr>
          <w:rFonts w:ascii="Times New Roman" w:hAnsi="Times New Roman" w:cs="Times New Roman"/>
          <w:color w:val="auto"/>
          <w:sz w:val="24"/>
          <w:szCs w:val="24"/>
        </w:rPr>
      </w:pPr>
    </w:p>
    <w:p w14:paraId="101B5D68" w14:textId="663C4F22" w:rsidR="00060E94" w:rsidRDefault="00CA0DC6" w:rsidP="00D767F3">
      <w:pPr>
        <w:spacing w:line="400" w:lineRule="atLeast"/>
        <w:ind w:firstLine="708"/>
        <w:jc w:val="both"/>
        <w:rPr>
          <w:rFonts w:ascii="Times New Roman" w:hAnsi="Times New Roman" w:cs="Times New Roman"/>
          <w:color w:val="auto"/>
          <w:sz w:val="24"/>
          <w:szCs w:val="24"/>
        </w:rPr>
      </w:pPr>
      <w:r w:rsidRPr="00983915">
        <w:rPr>
          <w:rFonts w:ascii="Times New Roman" w:hAnsi="Times New Roman" w:cs="Times New Roman"/>
          <w:color w:val="auto"/>
          <w:sz w:val="24"/>
          <w:szCs w:val="24"/>
        </w:rPr>
        <w:t>El tipo de uso de las TIC evidenciado en las prácticas inclusivas puestas en marcha en la comunidad andaluza se caracteriza por desarrollarse fundamentalmente en el aula ordinaria</w:t>
      </w:r>
      <w:r w:rsidR="00060E94" w:rsidRPr="00983915">
        <w:rPr>
          <w:rFonts w:ascii="Times New Roman" w:hAnsi="Times New Roman" w:cs="Times New Roman"/>
          <w:color w:val="auto"/>
          <w:sz w:val="24"/>
          <w:szCs w:val="24"/>
        </w:rPr>
        <w:t xml:space="preserve"> (89,4%). También es reseñable la aportación de las tecnologías al desarrollo de estas prácticas inclusivas (los contextos de desarrollo como el aula de informática a las plataformas de formación virtuales copan el segundo y tercer puesto en los contextos con un porcentaje del 62,2% y 26,8 % respectivamente) La diversificación de contextos de desarrollo de estas buenas prácticas transciende el aula ordinaria llegando incluso a comprender actividades en el comedor escolar. </w:t>
      </w:r>
    </w:p>
    <w:p w14:paraId="570DBE77" w14:textId="77777777" w:rsidR="00983915" w:rsidRPr="00983915" w:rsidRDefault="00983915" w:rsidP="00D767F3">
      <w:pPr>
        <w:spacing w:line="400" w:lineRule="atLeast"/>
        <w:ind w:firstLine="708"/>
        <w:jc w:val="both"/>
        <w:rPr>
          <w:rFonts w:ascii="Times New Roman" w:hAnsi="Times New Roman" w:cs="Times New Roman"/>
          <w:color w:val="auto"/>
          <w:sz w:val="24"/>
          <w:szCs w:val="24"/>
        </w:rPr>
      </w:pPr>
    </w:p>
    <w:p w14:paraId="652FAA70" w14:textId="6149AD01" w:rsidR="00060E94" w:rsidRPr="00983915" w:rsidRDefault="00060E94" w:rsidP="00973FA9">
      <w:pPr>
        <w:spacing w:line="400" w:lineRule="atLeast"/>
        <w:ind w:firstLine="708"/>
        <w:jc w:val="both"/>
        <w:rPr>
          <w:rFonts w:ascii="Times New Roman" w:hAnsi="Times New Roman" w:cs="Times New Roman"/>
          <w:color w:val="auto"/>
          <w:sz w:val="24"/>
          <w:szCs w:val="24"/>
        </w:rPr>
      </w:pPr>
      <w:r w:rsidRPr="00983915">
        <w:rPr>
          <w:rFonts w:ascii="Times New Roman" w:hAnsi="Times New Roman" w:cs="Times New Roman"/>
          <w:color w:val="auto"/>
          <w:sz w:val="24"/>
          <w:szCs w:val="24"/>
        </w:rPr>
        <w:t xml:space="preserve">En cuanto a los beneficios que el profesorado implementador de prácticas inclusivas identifican en su actividad cotidiana destaca de manera importante el de la mejora de los aprendizajes escolares (el 82% así lo reconoce), a pesar de que se abordan temáticas como igualdad de género, </w:t>
      </w:r>
      <w:r w:rsidR="00830B6F" w:rsidRPr="00983915">
        <w:rPr>
          <w:rFonts w:ascii="Times New Roman" w:hAnsi="Times New Roman" w:cs="Times New Roman"/>
          <w:color w:val="auto"/>
          <w:sz w:val="24"/>
          <w:szCs w:val="24"/>
        </w:rPr>
        <w:t xml:space="preserve">minorías étnicas o absentismo escolar. Además, más del 50% de las prácticas inclusivas andaluzas reconocen beneficios cuestiones no directamente relacionadas con el rendimiento académico del alumnado, como la satisfacción personal y profesional, la mejora del clima de centro a la propia producción de material pedagógico transferible. Esta línea aperturista se constata definitivamente al reconocerse como beneficios directos de la práctica inclusiva la participación de familiares o la propia colaboración de agentes externos en general.  </w:t>
      </w:r>
    </w:p>
    <w:p w14:paraId="674BFF15" w14:textId="77777777" w:rsidR="00CA0DC6" w:rsidRPr="00983915" w:rsidRDefault="00CA0DC6" w:rsidP="00D767F3">
      <w:pPr>
        <w:rPr>
          <w:rFonts w:ascii="Times New Roman" w:hAnsi="Times New Roman" w:cs="Times New Roman"/>
          <w:color w:val="auto"/>
          <w:sz w:val="24"/>
          <w:szCs w:val="24"/>
        </w:rPr>
      </w:pPr>
    </w:p>
    <w:p w14:paraId="3D87C356" w14:textId="20D31644" w:rsidR="00C933B4" w:rsidRPr="00983915" w:rsidRDefault="00FF265D" w:rsidP="002063A3">
      <w:pPr>
        <w:spacing w:line="360" w:lineRule="auto"/>
        <w:ind w:firstLine="708"/>
        <w:jc w:val="both"/>
        <w:rPr>
          <w:rFonts w:ascii="Times New Roman" w:hAnsi="Times New Roman" w:cs="Arial"/>
          <w:sz w:val="24"/>
          <w:szCs w:val="24"/>
          <w:lang w:val="es-ES_tradnl"/>
        </w:rPr>
      </w:pPr>
      <w:r w:rsidRPr="00983915">
        <w:rPr>
          <w:rFonts w:ascii="Times New Roman" w:hAnsi="Times New Roman" w:cs="Arial"/>
          <w:sz w:val="24"/>
          <w:szCs w:val="24"/>
          <w:lang w:val="es-ES_tradnl"/>
        </w:rPr>
        <w:t xml:space="preserve">Entre las consecuencias pedagógicas de la implementación de prácticas inclusivas mediadas por </w:t>
      </w:r>
      <w:r w:rsidR="000245DB" w:rsidRPr="00983915">
        <w:rPr>
          <w:rFonts w:ascii="Times New Roman" w:hAnsi="Times New Roman" w:cs="Arial"/>
          <w:sz w:val="24"/>
          <w:szCs w:val="24"/>
          <w:lang w:val="es-ES_tradnl"/>
        </w:rPr>
        <w:t>TIC</w:t>
      </w:r>
      <w:r w:rsidRPr="00983915">
        <w:rPr>
          <w:rFonts w:ascii="Times New Roman" w:hAnsi="Times New Roman" w:cs="Arial"/>
          <w:sz w:val="24"/>
          <w:szCs w:val="24"/>
          <w:lang w:val="es-ES_tradnl"/>
        </w:rPr>
        <w:t xml:space="preserve"> destacan determinadas </w:t>
      </w:r>
      <w:r w:rsidR="000A385D" w:rsidRPr="00983915">
        <w:rPr>
          <w:rFonts w:ascii="Times New Roman" w:hAnsi="Times New Roman" w:cs="Arial"/>
          <w:sz w:val="24"/>
          <w:szCs w:val="24"/>
          <w:lang w:val="es-ES_tradnl"/>
        </w:rPr>
        <w:t>transformaciones</w:t>
      </w:r>
      <w:r w:rsidR="00190F4F" w:rsidRPr="00983915">
        <w:rPr>
          <w:rFonts w:ascii="Times New Roman" w:hAnsi="Times New Roman" w:cs="Arial"/>
          <w:sz w:val="24"/>
          <w:szCs w:val="24"/>
          <w:lang w:val="es-ES_tradnl"/>
        </w:rPr>
        <w:t xml:space="preserve"> curriculares, cuya intensidad </w:t>
      </w:r>
      <w:r w:rsidR="000A385D" w:rsidRPr="00983915">
        <w:rPr>
          <w:rFonts w:ascii="Times New Roman" w:hAnsi="Times New Roman" w:cs="Arial"/>
          <w:sz w:val="24"/>
          <w:szCs w:val="24"/>
          <w:lang w:val="es-ES_tradnl"/>
        </w:rPr>
        <w:t xml:space="preserve">queda recogida </w:t>
      </w:r>
      <w:r w:rsidR="00190F4F" w:rsidRPr="00983915">
        <w:rPr>
          <w:rFonts w:ascii="Times New Roman" w:hAnsi="Times New Roman" w:cs="Arial"/>
          <w:sz w:val="24"/>
          <w:szCs w:val="24"/>
          <w:lang w:val="es-ES_tradnl"/>
        </w:rPr>
        <w:t>en la siguiente tabla:</w:t>
      </w:r>
    </w:p>
    <w:tbl>
      <w:tblPr>
        <w:tblW w:w="67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77"/>
        <w:gridCol w:w="682"/>
      </w:tblGrid>
      <w:tr w:rsidR="00C933B4" w:rsidRPr="00983915" w14:paraId="127E8A3D" w14:textId="77777777" w:rsidTr="00983915">
        <w:trPr>
          <w:cantSplit/>
          <w:tblHeader/>
          <w:jc w:val="center"/>
        </w:trPr>
        <w:tc>
          <w:tcPr>
            <w:tcW w:w="6077" w:type="dxa"/>
            <w:tcBorders>
              <w:top w:val="nil"/>
              <w:left w:val="nil"/>
              <w:bottom w:val="single" w:sz="16" w:space="0" w:color="000000"/>
              <w:right w:val="single" w:sz="16" w:space="0" w:color="000000"/>
            </w:tcBorders>
            <w:shd w:val="clear" w:color="auto" w:fill="FFFFFF"/>
            <w:vAlign w:val="center"/>
          </w:tcPr>
          <w:p w14:paraId="1C5D8EB0" w14:textId="77777777" w:rsidR="00C933B4" w:rsidRPr="00983915" w:rsidRDefault="00C933B4" w:rsidP="00D767F3">
            <w:pPr>
              <w:ind w:left="1416" w:hanging="1416"/>
              <w:jc w:val="center"/>
              <w:rPr>
                <w:rFonts w:ascii="Times New Roman" w:hAnsi="Times New Roman" w:cs="Times New Roman"/>
                <w:color w:val="auto"/>
                <w:sz w:val="24"/>
                <w:szCs w:val="24"/>
              </w:rPr>
            </w:pPr>
          </w:p>
        </w:tc>
        <w:tc>
          <w:tcPr>
            <w:tcW w:w="682" w:type="dxa"/>
            <w:tcBorders>
              <w:top w:val="single" w:sz="16" w:space="0" w:color="000000"/>
              <w:bottom w:val="single" w:sz="16" w:space="0" w:color="000000"/>
              <w:right w:val="single" w:sz="16" w:space="0" w:color="000000"/>
            </w:tcBorders>
            <w:shd w:val="clear" w:color="auto" w:fill="FFFFFF"/>
            <w:vAlign w:val="bottom"/>
          </w:tcPr>
          <w:p w14:paraId="4C37C49D" w14:textId="77777777" w:rsidR="00C933B4" w:rsidRPr="00983915" w:rsidRDefault="00C933B4" w:rsidP="000A385D">
            <w:pPr>
              <w:spacing w:line="320" w:lineRule="atLeast"/>
              <w:ind w:left="1416" w:right="60" w:hanging="1416"/>
              <w:jc w:val="center"/>
              <w:rPr>
                <w:rFonts w:ascii="Times New Roman" w:hAnsi="Times New Roman" w:cs="Arial"/>
                <w:sz w:val="24"/>
                <w:szCs w:val="24"/>
              </w:rPr>
            </w:pPr>
            <w:r w:rsidRPr="00983915">
              <w:rPr>
                <w:rFonts w:ascii="Times New Roman" w:hAnsi="Times New Roman" w:cs="Arial"/>
                <w:sz w:val="24"/>
                <w:szCs w:val="24"/>
              </w:rPr>
              <w:t>Mean</w:t>
            </w:r>
          </w:p>
        </w:tc>
      </w:tr>
      <w:tr w:rsidR="00C933B4" w:rsidRPr="00983915" w14:paraId="7740A72E" w14:textId="77777777" w:rsidTr="00983915">
        <w:trPr>
          <w:cantSplit/>
          <w:tblHeader/>
          <w:jc w:val="center"/>
        </w:trPr>
        <w:tc>
          <w:tcPr>
            <w:tcW w:w="6077" w:type="dxa"/>
            <w:tcBorders>
              <w:top w:val="single" w:sz="16" w:space="0" w:color="000000"/>
              <w:left w:val="single" w:sz="16" w:space="0" w:color="000000"/>
              <w:bottom w:val="nil"/>
              <w:right w:val="single" w:sz="16" w:space="0" w:color="000000"/>
            </w:tcBorders>
            <w:shd w:val="clear" w:color="auto" w:fill="FFFFFF"/>
          </w:tcPr>
          <w:p w14:paraId="1B89F96A" w14:textId="77777777" w:rsidR="00C933B4" w:rsidRPr="00983915" w:rsidRDefault="00C933B4" w:rsidP="000A385D">
            <w:pPr>
              <w:spacing w:line="320" w:lineRule="atLeast"/>
              <w:ind w:left="1416" w:right="60" w:hanging="1416"/>
              <w:rPr>
                <w:rFonts w:ascii="Times New Roman" w:hAnsi="Times New Roman" w:cs="Arial"/>
                <w:sz w:val="24"/>
                <w:szCs w:val="24"/>
              </w:rPr>
            </w:pPr>
            <w:r w:rsidRPr="00983915">
              <w:rPr>
                <w:rFonts w:ascii="Times New Roman" w:hAnsi="Times New Roman" w:cs="Arial"/>
                <w:sz w:val="24"/>
                <w:szCs w:val="24"/>
              </w:rPr>
              <w:t>La práctica afecta a las actividades</w:t>
            </w:r>
          </w:p>
        </w:tc>
        <w:tc>
          <w:tcPr>
            <w:tcW w:w="682" w:type="dxa"/>
            <w:tcBorders>
              <w:top w:val="single" w:sz="16" w:space="0" w:color="000000"/>
              <w:bottom w:val="nil"/>
              <w:right w:val="single" w:sz="16" w:space="0" w:color="000000"/>
            </w:tcBorders>
            <w:shd w:val="clear" w:color="auto" w:fill="FFFFFF"/>
          </w:tcPr>
          <w:p w14:paraId="17321447" w14:textId="77777777" w:rsidR="00C933B4" w:rsidRPr="00983915" w:rsidRDefault="00C933B4" w:rsidP="000A385D">
            <w:pPr>
              <w:spacing w:line="320" w:lineRule="atLeast"/>
              <w:ind w:left="1416" w:right="60" w:hanging="1416"/>
              <w:jc w:val="right"/>
              <w:rPr>
                <w:rFonts w:ascii="Times New Roman" w:hAnsi="Times New Roman" w:cs="Arial"/>
                <w:sz w:val="24"/>
                <w:szCs w:val="24"/>
              </w:rPr>
            </w:pPr>
            <w:r w:rsidRPr="00983915">
              <w:rPr>
                <w:rFonts w:ascii="Times New Roman" w:hAnsi="Times New Roman" w:cs="Arial"/>
                <w:sz w:val="24"/>
                <w:szCs w:val="24"/>
              </w:rPr>
              <w:t>3.71</w:t>
            </w:r>
          </w:p>
        </w:tc>
      </w:tr>
      <w:tr w:rsidR="00C933B4" w:rsidRPr="00983915" w14:paraId="6605DC0E" w14:textId="77777777" w:rsidTr="00983915">
        <w:trPr>
          <w:cantSplit/>
          <w:tblHeader/>
          <w:jc w:val="center"/>
        </w:trPr>
        <w:tc>
          <w:tcPr>
            <w:tcW w:w="6077" w:type="dxa"/>
            <w:tcBorders>
              <w:top w:val="nil"/>
              <w:left w:val="single" w:sz="16" w:space="0" w:color="000000"/>
              <w:bottom w:val="nil"/>
              <w:right w:val="single" w:sz="16" w:space="0" w:color="000000"/>
            </w:tcBorders>
            <w:shd w:val="clear" w:color="auto" w:fill="FFFFFF"/>
          </w:tcPr>
          <w:p w14:paraId="065A832E" w14:textId="77777777" w:rsidR="00C933B4" w:rsidRPr="00983915" w:rsidRDefault="00C933B4" w:rsidP="000A385D">
            <w:pPr>
              <w:spacing w:line="320" w:lineRule="atLeast"/>
              <w:ind w:left="1416" w:right="60" w:hanging="1416"/>
              <w:rPr>
                <w:rFonts w:ascii="Times New Roman" w:hAnsi="Times New Roman" w:cs="Arial"/>
                <w:sz w:val="24"/>
                <w:szCs w:val="24"/>
              </w:rPr>
            </w:pPr>
            <w:r w:rsidRPr="00983915">
              <w:rPr>
                <w:rFonts w:ascii="Times New Roman" w:hAnsi="Times New Roman" w:cs="Arial"/>
                <w:sz w:val="24"/>
                <w:szCs w:val="24"/>
              </w:rPr>
              <w:t>La práctica afecta a la Metodología didáctica</w:t>
            </w:r>
          </w:p>
        </w:tc>
        <w:tc>
          <w:tcPr>
            <w:tcW w:w="682" w:type="dxa"/>
            <w:tcBorders>
              <w:top w:val="nil"/>
              <w:bottom w:val="nil"/>
              <w:right w:val="single" w:sz="16" w:space="0" w:color="000000"/>
            </w:tcBorders>
            <w:shd w:val="clear" w:color="auto" w:fill="FFFFFF"/>
          </w:tcPr>
          <w:p w14:paraId="59672BBD" w14:textId="77777777" w:rsidR="00C933B4" w:rsidRPr="00983915" w:rsidRDefault="00C933B4" w:rsidP="000A385D">
            <w:pPr>
              <w:spacing w:line="320" w:lineRule="atLeast"/>
              <w:ind w:left="1416" w:right="60" w:hanging="1416"/>
              <w:jc w:val="right"/>
              <w:rPr>
                <w:rFonts w:ascii="Times New Roman" w:hAnsi="Times New Roman" w:cs="Arial"/>
                <w:sz w:val="24"/>
                <w:szCs w:val="24"/>
              </w:rPr>
            </w:pPr>
            <w:r w:rsidRPr="00983915">
              <w:rPr>
                <w:rFonts w:ascii="Times New Roman" w:hAnsi="Times New Roman" w:cs="Arial"/>
                <w:sz w:val="24"/>
                <w:szCs w:val="24"/>
              </w:rPr>
              <w:t>3.61</w:t>
            </w:r>
          </w:p>
        </w:tc>
      </w:tr>
      <w:tr w:rsidR="00C933B4" w:rsidRPr="00983915" w14:paraId="6EA771E9" w14:textId="77777777" w:rsidTr="00983915">
        <w:trPr>
          <w:cantSplit/>
          <w:tblHeader/>
          <w:jc w:val="center"/>
        </w:trPr>
        <w:tc>
          <w:tcPr>
            <w:tcW w:w="6077" w:type="dxa"/>
            <w:tcBorders>
              <w:top w:val="nil"/>
              <w:left w:val="single" w:sz="16" w:space="0" w:color="000000"/>
              <w:bottom w:val="nil"/>
              <w:right w:val="single" w:sz="16" w:space="0" w:color="000000"/>
            </w:tcBorders>
            <w:shd w:val="clear" w:color="auto" w:fill="FFFFFF"/>
          </w:tcPr>
          <w:p w14:paraId="09D80298" w14:textId="77777777" w:rsidR="00C933B4" w:rsidRPr="00983915" w:rsidRDefault="00C933B4" w:rsidP="000A385D">
            <w:pPr>
              <w:spacing w:line="320" w:lineRule="atLeast"/>
              <w:ind w:left="1416" w:right="60" w:hanging="1416"/>
              <w:rPr>
                <w:rFonts w:ascii="Times New Roman" w:hAnsi="Times New Roman" w:cs="Arial"/>
                <w:sz w:val="24"/>
                <w:szCs w:val="24"/>
              </w:rPr>
            </w:pPr>
            <w:r w:rsidRPr="00983915">
              <w:rPr>
                <w:rFonts w:ascii="Times New Roman" w:hAnsi="Times New Roman" w:cs="Arial"/>
                <w:sz w:val="24"/>
                <w:szCs w:val="24"/>
              </w:rPr>
              <w:t>La práctica afecta a los Objetivos educativos</w:t>
            </w:r>
          </w:p>
        </w:tc>
        <w:tc>
          <w:tcPr>
            <w:tcW w:w="682" w:type="dxa"/>
            <w:tcBorders>
              <w:top w:val="nil"/>
              <w:bottom w:val="nil"/>
              <w:right w:val="single" w:sz="16" w:space="0" w:color="000000"/>
            </w:tcBorders>
            <w:shd w:val="clear" w:color="auto" w:fill="FFFFFF"/>
          </w:tcPr>
          <w:p w14:paraId="3EE83E36" w14:textId="77777777" w:rsidR="00C933B4" w:rsidRPr="00983915" w:rsidRDefault="00C933B4" w:rsidP="000A385D">
            <w:pPr>
              <w:spacing w:line="320" w:lineRule="atLeast"/>
              <w:ind w:left="1416" w:right="60" w:hanging="1416"/>
              <w:jc w:val="right"/>
              <w:rPr>
                <w:rFonts w:ascii="Times New Roman" w:hAnsi="Times New Roman" w:cs="Arial"/>
                <w:sz w:val="24"/>
                <w:szCs w:val="24"/>
              </w:rPr>
            </w:pPr>
            <w:r w:rsidRPr="00983915">
              <w:rPr>
                <w:rFonts w:ascii="Times New Roman" w:hAnsi="Times New Roman" w:cs="Arial"/>
                <w:sz w:val="24"/>
                <w:szCs w:val="24"/>
              </w:rPr>
              <w:t>3.48</w:t>
            </w:r>
          </w:p>
        </w:tc>
      </w:tr>
      <w:tr w:rsidR="00C933B4" w:rsidRPr="00983915" w14:paraId="5225C9E1" w14:textId="77777777" w:rsidTr="00983915">
        <w:trPr>
          <w:cantSplit/>
          <w:tblHeader/>
          <w:jc w:val="center"/>
        </w:trPr>
        <w:tc>
          <w:tcPr>
            <w:tcW w:w="6077" w:type="dxa"/>
            <w:tcBorders>
              <w:top w:val="nil"/>
              <w:left w:val="single" w:sz="16" w:space="0" w:color="000000"/>
              <w:bottom w:val="nil"/>
              <w:right w:val="single" w:sz="16" w:space="0" w:color="000000"/>
            </w:tcBorders>
            <w:shd w:val="clear" w:color="auto" w:fill="FFFFFF"/>
          </w:tcPr>
          <w:p w14:paraId="28C9DEBF" w14:textId="77777777" w:rsidR="00C933B4" w:rsidRPr="00983915" w:rsidRDefault="00C933B4" w:rsidP="000A385D">
            <w:pPr>
              <w:spacing w:line="320" w:lineRule="atLeast"/>
              <w:ind w:left="1416" w:right="60" w:hanging="1416"/>
              <w:rPr>
                <w:rFonts w:ascii="Times New Roman" w:hAnsi="Times New Roman" w:cs="Arial"/>
                <w:sz w:val="24"/>
                <w:szCs w:val="24"/>
              </w:rPr>
            </w:pPr>
            <w:r w:rsidRPr="00983915">
              <w:rPr>
                <w:rFonts w:ascii="Times New Roman" w:hAnsi="Times New Roman" w:cs="Arial"/>
                <w:sz w:val="24"/>
                <w:szCs w:val="24"/>
              </w:rPr>
              <w:t>La práctica afecta a los Contenidos</w:t>
            </w:r>
          </w:p>
        </w:tc>
        <w:tc>
          <w:tcPr>
            <w:tcW w:w="682" w:type="dxa"/>
            <w:tcBorders>
              <w:top w:val="nil"/>
              <w:bottom w:val="nil"/>
              <w:right w:val="single" w:sz="16" w:space="0" w:color="000000"/>
            </w:tcBorders>
            <w:shd w:val="clear" w:color="auto" w:fill="FFFFFF"/>
          </w:tcPr>
          <w:p w14:paraId="63731CD4" w14:textId="77777777" w:rsidR="00C933B4" w:rsidRPr="00983915" w:rsidRDefault="00C933B4" w:rsidP="000A385D">
            <w:pPr>
              <w:spacing w:line="320" w:lineRule="atLeast"/>
              <w:ind w:left="1416" w:right="60" w:hanging="1416"/>
              <w:jc w:val="right"/>
              <w:rPr>
                <w:rFonts w:ascii="Times New Roman" w:hAnsi="Times New Roman" w:cs="Arial"/>
                <w:sz w:val="24"/>
                <w:szCs w:val="24"/>
              </w:rPr>
            </w:pPr>
            <w:r w:rsidRPr="00983915">
              <w:rPr>
                <w:rFonts w:ascii="Times New Roman" w:hAnsi="Times New Roman" w:cs="Arial"/>
                <w:sz w:val="24"/>
                <w:szCs w:val="24"/>
              </w:rPr>
              <w:t>3.40</w:t>
            </w:r>
          </w:p>
        </w:tc>
      </w:tr>
      <w:tr w:rsidR="00C933B4" w:rsidRPr="00983915" w14:paraId="4306373E" w14:textId="77777777" w:rsidTr="00983915">
        <w:trPr>
          <w:cantSplit/>
          <w:tblHeader/>
          <w:jc w:val="center"/>
        </w:trPr>
        <w:tc>
          <w:tcPr>
            <w:tcW w:w="6077" w:type="dxa"/>
            <w:tcBorders>
              <w:top w:val="nil"/>
              <w:left w:val="single" w:sz="16" w:space="0" w:color="000000"/>
              <w:bottom w:val="nil"/>
              <w:right w:val="single" w:sz="16" w:space="0" w:color="000000"/>
            </w:tcBorders>
            <w:shd w:val="clear" w:color="auto" w:fill="FFFFFF"/>
          </w:tcPr>
          <w:p w14:paraId="0EBEA6EA" w14:textId="77777777" w:rsidR="00C933B4" w:rsidRPr="00983915" w:rsidRDefault="00C933B4" w:rsidP="000A385D">
            <w:pPr>
              <w:spacing w:line="320" w:lineRule="atLeast"/>
              <w:ind w:left="1416" w:right="60" w:hanging="1416"/>
              <w:rPr>
                <w:rFonts w:ascii="Times New Roman" w:hAnsi="Times New Roman" w:cs="Arial"/>
                <w:sz w:val="24"/>
                <w:szCs w:val="24"/>
              </w:rPr>
            </w:pPr>
            <w:r w:rsidRPr="00983915">
              <w:rPr>
                <w:rFonts w:ascii="Times New Roman" w:hAnsi="Times New Roman" w:cs="Arial"/>
                <w:sz w:val="24"/>
                <w:szCs w:val="24"/>
              </w:rPr>
              <w:t>La práctica afecta a la evaluación</w:t>
            </w:r>
          </w:p>
        </w:tc>
        <w:tc>
          <w:tcPr>
            <w:tcW w:w="682" w:type="dxa"/>
            <w:tcBorders>
              <w:top w:val="nil"/>
              <w:bottom w:val="nil"/>
              <w:right w:val="single" w:sz="16" w:space="0" w:color="000000"/>
            </w:tcBorders>
            <w:shd w:val="clear" w:color="auto" w:fill="FFFFFF"/>
          </w:tcPr>
          <w:p w14:paraId="4316213F" w14:textId="77777777" w:rsidR="00C933B4" w:rsidRPr="00983915" w:rsidRDefault="00C933B4" w:rsidP="000A385D">
            <w:pPr>
              <w:spacing w:line="320" w:lineRule="atLeast"/>
              <w:ind w:left="1416" w:right="60" w:hanging="1416"/>
              <w:jc w:val="right"/>
              <w:rPr>
                <w:rFonts w:ascii="Times New Roman" w:hAnsi="Times New Roman" w:cs="Arial"/>
                <w:sz w:val="24"/>
                <w:szCs w:val="24"/>
              </w:rPr>
            </w:pPr>
            <w:r w:rsidRPr="00983915">
              <w:rPr>
                <w:rFonts w:ascii="Times New Roman" w:hAnsi="Times New Roman" w:cs="Arial"/>
                <w:sz w:val="24"/>
                <w:szCs w:val="24"/>
              </w:rPr>
              <w:t>3.34</w:t>
            </w:r>
          </w:p>
        </w:tc>
      </w:tr>
      <w:tr w:rsidR="00C933B4" w:rsidRPr="00983915" w14:paraId="0E0F05A1" w14:textId="77777777" w:rsidTr="00983915">
        <w:trPr>
          <w:cantSplit/>
          <w:tblHeader/>
          <w:jc w:val="center"/>
        </w:trPr>
        <w:tc>
          <w:tcPr>
            <w:tcW w:w="6077" w:type="dxa"/>
            <w:tcBorders>
              <w:top w:val="nil"/>
              <w:left w:val="single" w:sz="16" w:space="0" w:color="000000"/>
              <w:bottom w:val="nil"/>
              <w:right w:val="single" w:sz="16" w:space="0" w:color="000000"/>
            </w:tcBorders>
            <w:shd w:val="clear" w:color="auto" w:fill="FFFFFF"/>
          </w:tcPr>
          <w:p w14:paraId="608218B1" w14:textId="77777777" w:rsidR="00C933B4" w:rsidRPr="00983915" w:rsidRDefault="00C933B4" w:rsidP="000A385D">
            <w:pPr>
              <w:spacing w:line="320" w:lineRule="atLeast"/>
              <w:ind w:left="1416" w:right="60" w:hanging="1416"/>
              <w:rPr>
                <w:rFonts w:ascii="Times New Roman" w:hAnsi="Times New Roman" w:cs="Arial"/>
                <w:sz w:val="24"/>
                <w:szCs w:val="24"/>
              </w:rPr>
            </w:pPr>
            <w:r w:rsidRPr="00983915">
              <w:rPr>
                <w:rFonts w:ascii="Times New Roman" w:hAnsi="Times New Roman" w:cs="Arial"/>
                <w:sz w:val="24"/>
                <w:szCs w:val="24"/>
              </w:rPr>
              <w:t>La práctica afecta al Diseño de la programación</w:t>
            </w:r>
          </w:p>
        </w:tc>
        <w:tc>
          <w:tcPr>
            <w:tcW w:w="682" w:type="dxa"/>
            <w:tcBorders>
              <w:top w:val="nil"/>
              <w:bottom w:val="nil"/>
              <w:right w:val="single" w:sz="16" w:space="0" w:color="000000"/>
            </w:tcBorders>
            <w:shd w:val="clear" w:color="auto" w:fill="FFFFFF"/>
          </w:tcPr>
          <w:p w14:paraId="79FA2FF7" w14:textId="77777777" w:rsidR="00C933B4" w:rsidRPr="00983915" w:rsidRDefault="00C933B4" w:rsidP="000A385D">
            <w:pPr>
              <w:spacing w:line="320" w:lineRule="atLeast"/>
              <w:ind w:left="1416" w:right="60" w:hanging="1416"/>
              <w:jc w:val="right"/>
              <w:rPr>
                <w:rFonts w:ascii="Times New Roman" w:hAnsi="Times New Roman" w:cs="Arial"/>
                <w:sz w:val="24"/>
                <w:szCs w:val="24"/>
              </w:rPr>
            </w:pPr>
            <w:r w:rsidRPr="00983915">
              <w:rPr>
                <w:rFonts w:ascii="Times New Roman" w:hAnsi="Times New Roman" w:cs="Arial"/>
                <w:sz w:val="24"/>
                <w:szCs w:val="24"/>
              </w:rPr>
              <w:t>3.28</w:t>
            </w:r>
          </w:p>
        </w:tc>
      </w:tr>
      <w:tr w:rsidR="00C933B4" w:rsidRPr="00983915" w14:paraId="07840795" w14:textId="77777777" w:rsidTr="00983915">
        <w:trPr>
          <w:cantSplit/>
          <w:tblHeader/>
          <w:jc w:val="center"/>
        </w:trPr>
        <w:tc>
          <w:tcPr>
            <w:tcW w:w="6077" w:type="dxa"/>
            <w:tcBorders>
              <w:top w:val="nil"/>
              <w:left w:val="single" w:sz="16" w:space="0" w:color="000000"/>
              <w:bottom w:val="nil"/>
              <w:right w:val="single" w:sz="16" w:space="0" w:color="000000"/>
            </w:tcBorders>
            <w:shd w:val="clear" w:color="auto" w:fill="FFFFFF"/>
          </w:tcPr>
          <w:p w14:paraId="71579E5E" w14:textId="77777777" w:rsidR="00C933B4" w:rsidRPr="00983915" w:rsidRDefault="00C933B4" w:rsidP="000A385D">
            <w:pPr>
              <w:spacing w:line="320" w:lineRule="atLeast"/>
              <w:ind w:left="1416" w:right="60" w:hanging="1416"/>
              <w:rPr>
                <w:rFonts w:ascii="Times New Roman" w:hAnsi="Times New Roman" w:cs="Arial"/>
                <w:sz w:val="24"/>
                <w:szCs w:val="24"/>
              </w:rPr>
            </w:pPr>
            <w:r w:rsidRPr="00983915">
              <w:rPr>
                <w:rFonts w:ascii="Times New Roman" w:hAnsi="Times New Roman" w:cs="Arial"/>
                <w:sz w:val="24"/>
                <w:szCs w:val="24"/>
              </w:rPr>
              <w:t>La práctica afecta al Agrupamiento del alumnado</w:t>
            </w:r>
          </w:p>
        </w:tc>
        <w:tc>
          <w:tcPr>
            <w:tcW w:w="682" w:type="dxa"/>
            <w:tcBorders>
              <w:top w:val="nil"/>
              <w:bottom w:val="nil"/>
              <w:right w:val="single" w:sz="16" w:space="0" w:color="000000"/>
            </w:tcBorders>
            <w:shd w:val="clear" w:color="auto" w:fill="FFFFFF"/>
          </w:tcPr>
          <w:p w14:paraId="496374C8" w14:textId="77777777" w:rsidR="00C933B4" w:rsidRPr="00983915" w:rsidRDefault="00C933B4" w:rsidP="000A385D">
            <w:pPr>
              <w:spacing w:line="320" w:lineRule="atLeast"/>
              <w:ind w:left="1416" w:right="60" w:hanging="1416"/>
              <w:jc w:val="right"/>
              <w:rPr>
                <w:rFonts w:ascii="Times New Roman" w:hAnsi="Times New Roman" w:cs="Arial"/>
                <w:sz w:val="24"/>
                <w:szCs w:val="24"/>
              </w:rPr>
            </w:pPr>
            <w:r w:rsidRPr="00983915">
              <w:rPr>
                <w:rFonts w:ascii="Times New Roman" w:hAnsi="Times New Roman" w:cs="Arial"/>
                <w:sz w:val="24"/>
                <w:szCs w:val="24"/>
              </w:rPr>
              <w:t>3.16</w:t>
            </w:r>
          </w:p>
        </w:tc>
      </w:tr>
      <w:tr w:rsidR="00C933B4" w:rsidRPr="00983915" w14:paraId="22F8B263" w14:textId="77777777" w:rsidTr="00983915">
        <w:trPr>
          <w:cantSplit/>
          <w:tblHeader/>
          <w:jc w:val="center"/>
        </w:trPr>
        <w:tc>
          <w:tcPr>
            <w:tcW w:w="6077" w:type="dxa"/>
            <w:tcBorders>
              <w:top w:val="nil"/>
              <w:left w:val="single" w:sz="16" w:space="0" w:color="000000"/>
              <w:bottom w:val="nil"/>
              <w:right w:val="single" w:sz="16" w:space="0" w:color="000000"/>
            </w:tcBorders>
            <w:shd w:val="clear" w:color="auto" w:fill="FFFFFF"/>
          </w:tcPr>
          <w:p w14:paraId="6F239A52" w14:textId="77777777" w:rsidR="00C933B4" w:rsidRPr="00983915" w:rsidRDefault="00C933B4" w:rsidP="000A385D">
            <w:pPr>
              <w:spacing w:line="320" w:lineRule="atLeast"/>
              <w:ind w:left="1416" w:right="60" w:hanging="1416"/>
              <w:rPr>
                <w:rFonts w:ascii="Times New Roman" w:hAnsi="Times New Roman" w:cs="Arial"/>
                <w:sz w:val="24"/>
                <w:szCs w:val="24"/>
              </w:rPr>
            </w:pPr>
            <w:r w:rsidRPr="00983915">
              <w:rPr>
                <w:rFonts w:ascii="Times New Roman" w:hAnsi="Times New Roman" w:cs="Arial"/>
                <w:sz w:val="24"/>
                <w:szCs w:val="24"/>
              </w:rPr>
              <w:t>La práctica afecta a la temporalización</w:t>
            </w:r>
          </w:p>
        </w:tc>
        <w:tc>
          <w:tcPr>
            <w:tcW w:w="682" w:type="dxa"/>
            <w:tcBorders>
              <w:top w:val="nil"/>
              <w:bottom w:val="nil"/>
              <w:right w:val="single" w:sz="16" w:space="0" w:color="000000"/>
            </w:tcBorders>
            <w:shd w:val="clear" w:color="auto" w:fill="FFFFFF"/>
          </w:tcPr>
          <w:p w14:paraId="43E428A9" w14:textId="77777777" w:rsidR="00C933B4" w:rsidRPr="00983915" w:rsidRDefault="00C933B4" w:rsidP="000A385D">
            <w:pPr>
              <w:spacing w:line="320" w:lineRule="atLeast"/>
              <w:ind w:left="1416" w:right="60" w:hanging="1416"/>
              <w:jc w:val="right"/>
              <w:rPr>
                <w:rFonts w:ascii="Times New Roman" w:hAnsi="Times New Roman" w:cs="Arial"/>
                <w:sz w:val="24"/>
                <w:szCs w:val="24"/>
              </w:rPr>
            </w:pPr>
            <w:r w:rsidRPr="00983915">
              <w:rPr>
                <w:rFonts w:ascii="Times New Roman" w:hAnsi="Times New Roman" w:cs="Arial"/>
                <w:sz w:val="24"/>
                <w:szCs w:val="24"/>
              </w:rPr>
              <w:t>3.13</w:t>
            </w:r>
          </w:p>
        </w:tc>
      </w:tr>
      <w:tr w:rsidR="00C933B4" w:rsidRPr="00983915" w14:paraId="05BFBE12" w14:textId="77777777" w:rsidTr="00983915">
        <w:trPr>
          <w:cantSplit/>
          <w:jc w:val="center"/>
        </w:trPr>
        <w:tc>
          <w:tcPr>
            <w:tcW w:w="6077" w:type="dxa"/>
            <w:tcBorders>
              <w:top w:val="nil"/>
              <w:left w:val="single" w:sz="16" w:space="0" w:color="000000"/>
              <w:bottom w:val="single" w:sz="16" w:space="0" w:color="000000"/>
              <w:right w:val="single" w:sz="16" w:space="0" w:color="000000"/>
            </w:tcBorders>
            <w:shd w:val="clear" w:color="auto" w:fill="FFFFFF"/>
          </w:tcPr>
          <w:p w14:paraId="39E05562" w14:textId="77777777" w:rsidR="00C933B4" w:rsidRPr="00983915" w:rsidRDefault="00C933B4" w:rsidP="000A385D">
            <w:pPr>
              <w:spacing w:line="320" w:lineRule="atLeast"/>
              <w:ind w:left="1416" w:right="60" w:hanging="1416"/>
              <w:rPr>
                <w:rFonts w:ascii="Times New Roman" w:hAnsi="Times New Roman" w:cs="Arial"/>
                <w:sz w:val="24"/>
                <w:szCs w:val="24"/>
              </w:rPr>
            </w:pPr>
            <w:r w:rsidRPr="00983915">
              <w:rPr>
                <w:rFonts w:ascii="Times New Roman" w:hAnsi="Times New Roman" w:cs="Arial"/>
                <w:sz w:val="24"/>
                <w:szCs w:val="24"/>
              </w:rPr>
              <w:t>La práctica afecta a la Coordinación con otro profesorado</w:t>
            </w:r>
          </w:p>
        </w:tc>
        <w:tc>
          <w:tcPr>
            <w:tcW w:w="682" w:type="dxa"/>
            <w:tcBorders>
              <w:top w:val="nil"/>
              <w:bottom w:val="single" w:sz="16" w:space="0" w:color="000000"/>
              <w:right w:val="single" w:sz="16" w:space="0" w:color="000000"/>
            </w:tcBorders>
            <w:shd w:val="clear" w:color="auto" w:fill="FFFFFF"/>
            <w:vAlign w:val="center"/>
          </w:tcPr>
          <w:p w14:paraId="6E386D23" w14:textId="77777777" w:rsidR="00C933B4" w:rsidRPr="00983915" w:rsidRDefault="00C933B4" w:rsidP="000A385D">
            <w:pPr>
              <w:ind w:left="1416" w:hanging="1416"/>
              <w:jc w:val="center"/>
              <w:rPr>
                <w:rFonts w:ascii="Times New Roman" w:hAnsi="Times New Roman" w:cs="Times New Roman"/>
                <w:color w:val="auto"/>
                <w:sz w:val="24"/>
                <w:szCs w:val="24"/>
              </w:rPr>
            </w:pPr>
            <w:r w:rsidRPr="00983915">
              <w:rPr>
                <w:rFonts w:ascii="Times New Roman" w:hAnsi="Times New Roman" w:cs="Arial"/>
                <w:sz w:val="24"/>
                <w:szCs w:val="24"/>
              </w:rPr>
              <w:t xml:space="preserve">   3.04</w:t>
            </w:r>
          </w:p>
        </w:tc>
      </w:tr>
    </w:tbl>
    <w:p w14:paraId="27EB70D0" w14:textId="77777777" w:rsidR="00C933B4" w:rsidRDefault="00C933B4" w:rsidP="00D767F3">
      <w:pPr>
        <w:ind w:firstLine="708"/>
        <w:jc w:val="both"/>
        <w:rPr>
          <w:rFonts w:ascii="Times New Roman" w:hAnsi="Times New Roman" w:cs="Arial"/>
          <w:sz w:val="24"/>
          <w:szCs w:val="24"/>
          <w:lang w:val="es-ES_tradnl"/>
        </w:rPr>
      </w:pPr>
    </w:p>
    <w:p w14:paraId="4475E2C1" w14:textId="77777777" w:rsidR="00983915" w:rsidRPr="00983915" w:rsidRDefault="00983915" w:rsidP="00D767F3">
      <w:pPr>
        <w:ind w:firstLine="708"/>
        <w:jc w:val="both"/>
        <w:rPr>
          <w:rFonts w:ascii="Times New Roman" w:hAnsi="Times New Roman" w:cs="Arial"/>
          <w:sz w:val="24"/>
          <w:szCs w:val="24"/>
          <w:lang w:val="es-ES_tradnl"/>
        </w:rPr>
      </w:pPr>
    </w:p>
    <w:p w14:paraId="76991798" w14:textId="77777777" w:rsidR="00D767F3" w:rsidRPr="00983915" w:rsidRDefault="00D767F3" w:rsidP="00D767F3">
      <w:pPr>
        <w:ind w:firstLine="708"/>
        <w:jc w:val="both"/>
        <w:rPr>
          <w:rFonts w:ascii="Times New Roman" w:hAnsi="Times New Roman" w:cs="Arial"/>
          <w:sz w:val="24"/>
          <w:szCs w:val="24"/>
          <w:lang w:val="es-ES_tradnl"/>
        </w:rPr>
      </w:pPr>
    </w:p>
    <w:p w14:paraId="1E2CF821" w14:textId="5D09EFE4" w:rsidR="00584148" w:rsidRDefault="009715F8" w:rsidP="002063A3">
      <w:pPr>
        <w:spacing w:line="360" w:lineRule="auto"/>
        <w:ind w:firstLine="708"/>
        <w:jc w:val="both"/>
        <w:rPr>
          <w:rFonts w:ascii="Times New Roman" w:hAnsi="Times New Roman" w:cs="Arial"/>
          <w:sz w:val="24"/>
          <w:szCs w:val="24"/>
          <w:lang w:val="es-ES_tradnl"/>
        </w:rPr>
      </w:pPr>
      <w:r w:rsidRPr="00983915">
        <w:rPr>
          <w:rFonts w:ascii="Times New Roman" w:hAnsi="Times New Roman" w:cs="Arial"/>
          <w:sz w:val="24"/>
          <w:szCs w:val="24"/>
          <w:lang w:val="es-ES_tradnl"/>
        </w:rPr>
        <w:t>De acuerdo con la escala manejada (0= Nada, 5=mucho) tenemos que el 100% de las prácticas inclusivas afectan no a un área, sino a prácticamente la totalidad del currículum (todas las respuestas se ubican entre 3=algo y 4=bastante)</w:t>
      </w:r>
      <w:r w:rsidR="00E944B6" w:rsidRPr="00983915">
        <w:rPr>
          <w:rFonts w:ascii="Times New Roman" w:hAnsi="Times New Roman" w:cs="Arial"/>
          <w:sz w:val="24"/>
          <w:szCs w:val="24"/>
          <w:lang w:val="es-ES_tradnl"/>
        </w:rPr>
        <w:t>. En la misma lín</w:t>
      </w:r>
      <w:r w:rsidR="00360AB8" w:rsidRPr="00983915">
        <w:rPr>
          <w:rFonts w:ascii="Times New Roman" w:hAnsi="Times New Roman" w:cs="Arial"/>
          <w:sz w:val="24"/>
          <w:szCs w:val="24"/>
          <w:lang w:val="es-ES_tradnl"/>
        </w:rPr>
        <w:t>ea integral, la siguiente tabla</w:t>
      </w:r>
      <w:r w:rsidR="00E944B6" w:rsidRPr="00983915">
        <w:rPr>
          <w:rFonts w:ascii="Times New Roman" w:hAnsi="Times New Roman" w:cs="Arial"/>
          <w:sz w:val="24"/>
          <w:szCs w:val="24"/>
          <w:lang w:val="es-ES_tradnl"/>
        </w:rPr>
        <w:t xml:space="preserve"> argumenta que las implicaciones pedagógicas </w:t>
      </w:r>
      <w:r w:rsidR="00360AB8" w:rsidRPr="00983915">
        <w:rPr>
          <w:rFonts w:ascii="Times New Roman" w:hAnsi="Times New Roman" w:cs="Arial"/>
          <w:sz w:val="24"/>
          <w:szCs w:val="24"/>
          <w:lang w:val="es-ES_tradnl"/>
        </w:rPr>
        <w:t xml:space="preserve">de estas prácticas </w:t>
      </w:r>
      <w:r w:rsidR="00E944B6" w:rsidRPr="00983915">
        <w:rPr>
          <w:rFonts w:ascii="Times New Roman" w:hAnsi="Times New Roman" w:cs="Arial"/>
          <w:sz w:val="24"/>
          <w:szCs w:val="24"/>
          <w:lang w:val="es-ES_tradnl"/>
        </w:rPr>
        <w:t>son abstractas y diversificadas, superando la concepción de inclusividad como una mera actividad técnica individual.</w:t>
      </w:r>
      <w:r w:rsidR="00360AB8" w:rsidRPr="00983915">
        <w:rPr>
          <w:rFonts w:ascii="Times New Roman" w:hAnsi="Times New Roman" w:cs="Arial"/>
          <w:sz w:val="24"/>
          <w:szCs w:val="24"/>
          <w:lang w:val="es-ES_tradnl"/>
        </w:rPr>
        <w:t xml:space="preserve"> En una escala de 1 a 3, todo el profesorado reconoce a las siguientes como posibles consecuencias positivas resultantes de la implementación de una buena práctica inclusiva. </w:t>
      </w:r>
    </w:p>
    <w:p w14:paraId="4550B67E" w14:textId="77777777" w:rsidR="00983915" w:rsidRPr="00983915" w:rsidRDefault="00983915" w:rsidP="002063A3">
      <w:pPr>
        <w:spacing w:line="360" w:lineRule="auto"/>
        <w:ind w:firstLine="708"/>
        <w:jc w:val="both"/>
        <w:rPr>
          <w:rFonts w:ascii="Times New Roman" w:hAnsi="Times New Roman" w:cs="Arial"/>
          <w:sz w:val="24"/>
          <w:szCs w:val="24"/>
          <w:lang w:val="es-ES_tradnl"/>
        </w:rPr>
      </w:pPr>
    </w:p>
    <w:tbl>
      <w:tblPr>
        <w:tblW w:w="6178"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69"/>
        <w:gridCol w:w="709"/>
      </w:tblGrid>
      <w:tr w:rsidR="009649CE" w:rsidRPr="00983915" w14:paraId="33C3F599" w14:textId="77777777" w:rsidTr="00840BC7">
        <w:trPr>
          <w:cantSplit/>
          <w:tblHeader/>
          <w:jc w:val="center"/>
        </w:trPr>
        <w:tc>
          <w:tcPr>
            <w:tcW w:w="5469" w:type="dxa"/>
            <w:tcBorders>
              <w:top w:val="nil"/>
              <w:left w:val="nil"/>
              <w:bottom w:val="single" w:sz="16" w:space="0" w:color="000000"/>
              <w:right w:val="single" w:sz="16" w:space="0" w:color="000000"/>
            </w:tcBorders>
            <w:shd w:val="clear" w:color="auto" w:fill="FFFFFF"/>
            <w:vAlign w:val="center"/>
          </w:tcPr>
          <w:p w14:paraId="1FFC971C" w14:textId="77777777" w:rsidR="009649CE" w:rsidRPr="00983915" w:rsidRDefault="009649CE" w:rsidP="00D767F3">
            <w:pPr>
              <w:jc w:val="center"/>
              <w:rPr>
                <w:rFonts w:ascii="Times New Roman" w:hAnsi="Times New Roman" w:cs="Times New Roman"/>
                <w:color w:val="auto"/>
                <w:sz w:val="24"/>
                <w:szCs w:val="24"/>
              </w:rPr>
            </w:pPr>
          </w:p>
        </w:tc>
        <w:tc>
          <w:tcPr>
            <w:tcW w:w="709" w:type="dxa"/>
            <w:tcBorders>
              <w:top w:val="single" w:sz="16" w:space="0" w:color="000000"/>
              <w:bottom w:val="single" w:sz="16" w:space="0" w:color="000000"/>
              <w:right w:val="single" w:sz="16" w:space="0" w:color="000000"/>
            </w:tcBorders>
            <w:shd w:val="clear" w:color="auto" w:fill="FFFFFF"/>
            <w:vAlign w:val="bottom"/>
          </w:tcPr>
          <w:p w14:paraId="383DBE8D" w14:textId="77777777" w:rsidR="009649CE" w:rsidRPr="00983915" w:rsidRDefault="009649CE" w:rsidP="000A385D">
            <w:pPr>
              <w:spacing w:line="320" w:lineRule="atLeast"/>
              <w:ind w:left="60" w:right="60"/>
              <w:jc w:val="center"/>
              <w:rPr>
                <w:rFonts w:ascii="Times New Roman" w:hAnsi="Times New Roman" w:cs="Arial"/>
                <w:sz w:val="24"/>
                <w:szCs w:val="24"/>
              </w:rPr>
            </w:pPr>
            <w:r w:rsidRPr="00983915">
              <w:rPr>
                <w:rFonts w:ascii="Times New Roman" w:hAnsi="Times New Roman" w:cs="Arial"/>
                <w:sz w:val="24"/>
                <w:szCs w:val="24"/>
              </w:rPr>
              <w:t>Mean</w:t>
            </w:r>
          </w:p>
        </w:tc>
      </w:tr>
      <w:tr w:rsidR="009649CE" w:rsidRPr="00983915" w14:paraId="2169D1E4" w14:textId="77777777" w:rsidTr="00840BC7">
        <w:trPr>
          <w:cantSplit/>
          <w:tblHeader/>
          <w:jc w:val="center"/>
        </w:trPr>
        <w:tc>
          <w:tcPr>
            <w:tcW w:w="5469" w:type="dxa"/>
            <w:tcBorders>
              <w:top w:val="single" w:sz="16" w:space="0" w:color="000000"/>
              <w:left w:val="single" w:sz="16" w:space="0" w:color="000000"/>
              <w:bottom w:val="nil"/>
              <w:right w:val="single" w:sz="16" w:space="0" w:color="000000"/>
            </w:tcBorders>
            <w:shd w:val="clear" w:color="auto" w:fill="FFFFFF"/>
          </w:tcPr>
          <w:p w14:paraId="7FB1C845" w14:textId="0CCC4242"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Implicación del alumnado</w:t>
            </w:r>
          </w:p>
        </w:tc>
        <w:tc>
          <w:tcPr>
            <w:tcW w:w="709" w:type="dxa"/>
            <w:tcBorders>
              <w:top w:val="single" w:sz="16" w:space="0" w:color="000000"/>
              <w:bottom w:val="nil"/>
              <w:right w:val="single" w:sz="16" w:space="0" w:color="000000"/>
            </w:tcBorders>
            <w:shd w:val="clear" w:color="auto" w:fill="FFFFFF"/>
          </w:tcPr>
          <w:p w14:paraId="625CE92A"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2.81</w:t>
            </w:r>
          </w:p>
        </w:tc>
      </w:tr>
      <w:tr w:rsidR="009649CE" w:rsidRPr="00983915" w14:paraId="38BD4B40"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73A5E54D" w14:textId="13168817"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Modificación del nivel de aprendizaje del alumnado</w:t>
            </w:r>
          </w:p>
        </w:tc>
        <w:tc>
          <w:tcPr>
            <w:tcW w:w="709" w:type="dxa"/>
            <w:tcBorders>
              <w:top w:val="nil"/>
              <w:bottom w:val="nil"/>
              <w:right w:val="single" w:sz="16" w:space="0" w:color="000000"/>
            </w:tcBorders>
            <w:shd w:val="clear" w:color="auto" w:fill="FFFFFF"/>
          </w:tcPr>
          <w:p w14:paraId="3E5AB422"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2.75</w:t>
            </w:r>
          </w:p>
        </w:tc>
      </w:tr>
      <w:tr w:rsidR="009649CE" w:rsidRPr="00983915" w14:paraId="521374F4"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50FCBA5A" w14:textId="626F90FA"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Motivación del alumnado</w:t>
            </w:r>
          </w:p>
        </w:tc>
        <w:tc>
          <w:tcPr>
            <w:tcW w:w="709" w:type="dxa"/>
            <w:tcBorders>
              <w:top w:val="nil"/>
              <w:bottom w:val="nil"/>
              <w:right w:val="single" w:sz="16" w:space="0" w:color="000000"/>
            </w:tcBorders>
            <w:shd w:val="clear" w:color="auto" w:fill="FFFFFF"/>
          </w:tcPr>
          <w:p w14:paraId="0A860250"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2.75</w:t>
            </w:r>
          </w:p>
        </w:tc>
      </w:tr>
      <w:tr w:rsidR="009649CE" w:rsidRPr="00983915" w14:paraId="2DF7AC7B"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4F7A8FD4" w14:textId="6D19B09E"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Sensibilización de la comunidad educativa hacia la inclusión</w:t>
            </w:r>
          </w:p>
        </w:tc>
        <w:tc>
          <w:tcPr>
            <w:tcW w:w="709" w:type="dxa"/>
            <w:tcBorders>
              <w:top w:val="nil"/>
              <w:bottom w:val="nil"/>
              <w:right w:val="single" w:sz="16" w:space="0" w:color="000000"/>
            </w:tcBorders>
            <w:shd w:val="clear" w:color="auto" w:fill="FFFFFF"/>
          </w:tcPr>
          <w:p w14:paraId="2BEC9407"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2.71</w:t>
            </w:r>
          </w:p>
        </w:tc>
      </w:tr>
      <w:tr w:rsidR="009649CE" w:rsidRPr="00983915" w14:paraId="1C3EE532"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11A0BFA8" w14:textId="0D998986"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Participación de la comunidad educativa</w:t>
            </w:r>
          </w:p>
        </w:tc>
        <w:tc>
          <w:tcPr>
            <w:tcW w:w="709" w:type="dxa"/>
            <w:tcBorders>
              <w:top w:val="nil"/>
              <w:bottom w:val="nil"/>
              <w:right w:val="single" w:sz="16" w:space="0" w:color="000000"/>
            </w:tcBorders>
            <w:shd w:val="clear" w:color="auto" w:fill="FFFFFF"/>
          </w:tcPr>
          <w:p w14:paraId="5EE542C2"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2.67</w:t>
            </w:r>
          </w:p>
        </w:tc>
      </w:tr>
      <w:tr w:rsidR="009649CE" w:rsidRPr="00983915" w14:paraId="76A15023"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33EB650A" w14:textId="563D915A"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Implicación del profesorado</w:t>
            </w:r>
          </w:p>
        </w:tc>
        <w:tc>
          <w:tcPr>
            <w:tcW w:w="709" w:type="dxa"/>
            <w:tcBorders>
              <w:top w:val="nil"/>
              <w:bottom w:val="nil"/>
              <w:right w:val="single" w:sz="16" w:space="0" w:color="000000"/>
            </w:tcBorders>
            <w:shd w:val="clear" w:color="auto" w:fill="FFFFFF"/>
          </w:tcPr>
          <w:p w14:paraId="688FFB1C"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2.67</w:t>
            </w:r>
          </w:p>
        </w:tc>
      </w:tr>
      <w:tr w:rsidR="009649CE" w:rsidRPr="00983915" w14:paraId="06F713D8"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258C4F4B" w14:textId="3CD859CD"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Nuevas metodologías de trabajo</w:t>
            </w:r>
          </w:p>
        </w:tc>
        <w:tc>
          <w:tcPr>
            <w:tcW w:w="709" w:type="dxa"/>
            <w:tcBorders>
              <w:top w:val="nil"/>
              <w:bottom w:val="nil"/>
              <w:right w:val="single" w:sz="16" w:space="0" w:color="000000"/>
            </w:tcBorders>
            <w:shd w:val="clear" w:color="auto" w:fill="FFFFFF"/>
          </w:tcPr>
          <w:p w14:paraId="12CABE66"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2.67</w:t>
            </w:r>
          </w:p>
        </w:tc>
      </w:tr>
      <w:tr w:rsidR="009649CE" w:rsidRPr="00983915" w14:paraId="62EEE718"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4FC0EF34" w14:textId="304C6B92"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Compromiso del profesorado</w:t>
            </w:r>
          </w:p>
        </w:tc>
        <w:tc>
          <w:tcPr>
            <w:tcW w:w="709" w:type="dxa"/>
            <w:tcBorders>
              <w:top w:val="nil"/>
              <w:bottom w:val="nil"/>
              <w:right w:val="single" w:sz="16" w:space="0" w:color="000000"/>
            </w:tcBorders>
            <w:shd w:val="clear" w:color="auto" w:fill="FFFFFF"/>
          </w:tcPr>
          <w:p w14:paraId="37A57E66"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2.64</w:t>
            </w:r>
          </w:p>
        </w:tc>
      </w:tr>
      <w:tr w:rsidR="009649CE" w:rsidRPr="00983915" w14:paraId="4C622B35"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02246DF9" w14:textId="12FE01F7"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Motivación del profesorado</w:t>
            </w:r>
          </w:p>
        </w:tc>
        <w:tc>
          <w:tcPr>
            <w:tcW w:w="709" w:type="dxa"/>
            <w:tcBorders>
              <w:top w:val="nil"/>
              <w:bottom w:val="nil"/>
              <w:right w:val="single" w:sz="16" w:space="0" w:color="000000"/>
            </w:tcBorders>
            <w:shd w:val="clear" w:color="auto" w:fill="FFFFFF"/>
          </w:tcPr>
          <w:p w14:paraId="4A9B8C4C"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2.64</w:t>
            </w:r>
          </w:p>
        </w:tc>
      </w:tr>
      <w:tr w:rsidR="009649CE" w:rsidRPr="00983915" w14:paraId="21D9CF6A"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6D207ACD" w14:textId="59148F42"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Modificaciones en la forma y frecuencia de la comunicación</w:t>
            </w:r>
          </w:p>
        </w:tc>
        <w:tc>
          <w:tcPr>
            <w:tcW w:w="709" w:type="dxa"/>
            <w:tcBorders>
              <w:top w:val="nil"/>
              <w:bottom w:val="nil"/>
              <w:right w:val="single" w:sz="16" w:space="0" w:color="000000"/>
            </w:tcBorders>
            <w:shd w:val="clear" w:color="auto" w:fill="FFFFFF"/>
          </w:tcPr>
          <w:p w14:paraId="1213EF8E"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2.62</w:t>
            </w:r>
          </w:p>
        </w:tc>
      </w:tr>
      <w:tr w:rsidR="009649CE" w:rsidRPr="00983915" w14:paraId="7AF8658F"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3BF6CB28" w14:textId="7EC78DBC"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lastRenderedPageBreak/>
              <w:t>Cambio de actitud de la comunidad educativa ante la inclusividad</w:t>
            </w:r>
          </w:p>
        </w:tc>
        <w:tc>
          <w:tcPr>
            <w:tcW w:w="709" w:type="dxa"/>
            <w:tcBorders>
              <w:top w:val="nil"/>
              <w:bottom w:val="nil"/>
              <w:right w:val="single" w:sz="16" w:space="0" w:color="000000"/>
            </w:tcBorders>
            <w:shd w:val="clear" w:color="auto" w:fill="FFFFFF"/>
          </w:tcPr>
          <w:p w14:paraId="05DC9979"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2.60</w:t>
            </w:r>
          </w:p>
        </w:tc>
      </w:tr>
      <w:tr w:rsidR="009649CE" w:rsidRPr="00983915" w14:paraId="674D8A75"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265D1E67" w14:textId="359E1328"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Colaboración entre el profesorado</w:t>
            </w:r>
          </w:p>
        </w:tc>
        <w:tc>
          <w:tcPr>
            <w:tcW w:w="709" w:type="dxa"/>
            <w:tcBorders>
              <w:top w:val="nil"/>
              <w:bottom w:val="nil"/>
              <w:right w:val="single" w:sz="16" w:space="0" w:color="000000"/>
            </w:tcBorders>
            <w:shd w:val="clear" w:color="auto" w:fill="FFFFFF"/>
          </w:tcPr>
          <w:p w14:paraId="5D642E35"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2.56</w:t>
            </w:r>
          </w:p>
        </w:tc>
      </w:tr>
      <w:tr w:rsidR="009649CE" w:rsidRPr="00983915" w14:paraId="0A96AA6B"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24C5973A" w14:textId="0C51C8BD"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Formación del profesorado</w:t>
            </w:r>
          </w:p>
        </w:tc>
        <w:tc>
          <w:tcPr>
            <w:tcW w:w="709" w:type="dxa"/>
            <w:tcBorders>
              <w:top w:val="nil"/>
              <w:bottom w:val="nil"/>
              <w:right w:val="single" w:sz="16" w:space="0" w:color="000000"/>
            </w:tcBorders>
            <w:shd w:val="clear" w:color="auto" w:fill="FFFFFF"/>
          </w:tcPr>
          <w:p w14:paraId="4B47550D"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2.56</w:t>
            </w:r>
          </w:p>
        </w:tc>
      </w:tr>
      <w:tr w:rsidR="009649CE" w:rsidRPr="00983915" w14:paraId="05E1F6E6"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5114846A" w14:textId="4895735C"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Cambio en las programaciones didácticas</w:t>
            </w:r>
          </w:p>
        </w:tc>
        <w:tc>
          <w:tcPr>
            <w:tcW w:w="709" w:type="dxa"/>
            <w:tcBorders>
              <w:top w:val="nil"/>
              <w:bottom w:val="nil"/>
              <w:right w:val="single" w:sz="16" w:space="0" w:color="000000"/>
            </w:tcBorders>
            <w:shd w:val="clear" w:color="auto" w:fill="FFFFFF"/>
          </w:tcPr>
          <w:p w14:paraId="1B28C388"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2.54</w:t>
            </w:r>
          </w:p>
        </w:tc>
      </w:tr>
      <w:tr w:rsidR="009649CE" w:rsidRPr="00983915" w14:paraId="5BF774D2"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21005AB3" w14:textId="2721519E" w:rsidR="000A385D"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 xml:space="preserve">Redefinición de las metas y finalidades </w:t>
            </w:r>
          </w:p>
          <w:p w14:paraId="48C99BC3" w14:textId="25A439A1"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educativas de la programación didáctica</w:t>
            </w:r>
          </w:p>
        </w:tc>
        <w:tc>
          <w:tcPr>
            <w:tcW w:w="709" w:type="dxa"/>
            <w:tcBorders>
              <w:top w:val="nil"/>
              <w:bottom w:val="nil"/>
              <w:right w:val="single" w:sz="16" w:space="0" w:color="000000"/>
            </w:tcBorders>
            <w:shd w:val="clear" w:color="auto" w:fill="FFFFFF"/>
          </w:tcPr>
          <w:p w14:paraId="7969693E"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2.51</w:t>
            </w:r>
          </w:p>
        </w:tc>
      </w:tr>
      <w:tr w:rsidR="009649CE" w:rsidRPr="00983915" w14:paraId="0E2571EA"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3F497B86" w14:textId="388EC105"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Gestión y generación de recursos</w:t>
            </w:r>
          </w:p>
        </w:tc>
        <w:tc>
          <w:tcPr>
            <w:tcW w:w="709" w:type="dxa"/>
            <w:tcBorders>
              <w:top w:val="nil"/>
              <w:bottom w:val="nil"/>
              <w:right w:val="single" w:sz="16" w:space="0" w:color="000000"/>
            </w:tcBorders>
            <w:shd w:val="clear" w:color="auto" w:fill="FFFFFF"/>
          </w:tcPr>
          <w:p w14:paraId="0114985A"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2.50</w:t>
            </w:r>
          </w:p>
        </w:tc>
      </w:tr>
      <w:tr w:rsidR="009649CE" w:rsidRPr="00983915" w14:paraId="71089B01"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4D8FE0D8" w14:textId="578FA5CC"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Proyección externa del centro</w:t>
            </w:r>
          </w:p>
        </w:tc>
        <w:tc>
          <w:tcPr>
            <w:tcW w:w="709" w:type="dxa"/>
            <w:tcBorders>
              <w:top w:val="nil"/>
              <w:bottom w:val="nil"/>
              <w:right w:val="single" w:sz="16" w:space="0" w:color="000000"/>
            </w:tcBorders>
            <w:shd w:val="clear" w:color="auto" w:fill="FFFFFF"/>
          </w:tcPr>
          <w:p w14:paraId="23B1A4B6"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2.47</w:t>
            </w:r>
          </w:p>
        </w:tc>
      </w:tr>
      <w:tr w:rsidR="009649CE" w:rsidRPr="00983915" w14:paraId="5C9DB3CF" w14:textId="77777777" w:rsidTr="00840BC7">
        <w:trPr>
          <w:cantSplit/>
          <w:tblHeader/>
          <w:jc w:val="center"/>
        </w:trPr>
        <w:tc>
          <w:tcPr>
            <w:tcW w:w="5469" w:type="dxa"/>
            <w:tcBorders>
              <w:top w:val="nil"/>
              <w:left w:val="single" w:sz="16" w:space="0" w:color="000000"/>
              <w:bottom w:val="nil"/>
              <w:right w:val="single" w:sz="16" w:space="0" w:color="000000"/>
            </w:tcBorders>
            <w:shd w:val="clear" w:color="auto" w:fill="FFFFFF"/>
          </w:tcPr>
          <w:p w14:paraId="722F5ABD" w14:textId="28777940" w:rsidR="009649CE" w:rsidRPr="00983915" w:rsidRDefault="009649CE"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Cambios de los roles</w:t>
            </w:r>
          </w:p>
        </w:tc>
        <w:tc>
          <w:tcPr>
            <w:tcW w:w="709" w:type="dxa"/>
            <w:tcBorders>
              <w:top w:val="nil"/>
              <w:bottom w:val="nil"/>
              <w:right w:val="single" w:sz="16" w:space="0" w:color="000000"/>
            </w:tcBorders>
            <w:shd w:val="clear" w:color="auto" w:fill="FFFFFF"/>
          </w:tcPr>
          <w:p w14:paraId="1DB8FBB9" w14:textId="77777777" w:rsidR="009649CE" w:rsidRPr="00983915" w:rsidRDefault="009649CE" w:rsidP="000A385D">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2.47</w:t>
            </w:r>
          </w:p>
        </w:tc>
      </w:tr>
      <w:tr w:rsidR="00E944B6" w:rsidRPr="00983915" w14:paraId="6BBCFDF0" w14:textId="77777777" w:rsidTr="00840BC7">
        <w:trPr>
          <w:cantSplit/>
          <w:jc w:val="center"/>
        </w:trPr>
        <w:tc>
          <w:tcPr>
            <w:tcW w:w="5469" w:type="dxa"/>
            <w:tcBorders>
              <w:top w:val="nil"/>
              <w:left w:val="single" w:sz="16" w:space="0" w:color="000000"/>
              <w:bottom w:val="single" w:sz="16" w:space="0" w:color="000000"/>
              <w:right w:val="single" w:sz="16" w:space="0" w:color="000000"/>
            </w:tcBorders>
            <w:shd w:val="clear" w:color="auto" w:fill="FFFFFF"/>
          </w:tcPr>
          <w:p w14:paraId="3252B663" w14:textId="0A734426" w:rsidR="00E944B6" w:rsidRPr="00983915" w:rsidRDefault="00E944B6" w:rsidP="000A385D">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Cambio en las formas de liderazgo</w:t>
            </w:r>
          </w:p>
        </w:tc>
        <w:tc>
          <w:tcPr>
            <w:tcW w:w="709" w:type="dxa"/>
            <w:tcBorders>
              <w:top w:val="nil"/>
              <w:bottom w:val="single" w:sz="16" w:space="0" w:color="000000"/>
              <w:right w:val="single" w:sz="16" w:space="0" w:color="000000"/>
            </w:tcBorders>
            <w:shd w:val="clear" w:color="auto" w:fill="FFFFFF"/>
          </w:tcPr>
          <w:p w14:paraId="2A2BC1F8" w14:textId="5AD26F47" w:rsidR="00E944B6" w:rsidRPr="00983915" w:rsidRDefault="00E944B6" w:rsidP="000A385D">
            <w:pPr>
              <w:rPr>
                <w:rFonts w:ascii="Times New Roman" w:hAnsi="Times New Roman" w:cs="Times New Roman"/>
                <w:color w:val="auto"/>
                <w:sz w:val="24"/>
                <w:szCs w:val="24"/>
              </w:rPr>
            </w:pPr>
            <w:r w:rsidRPr="00983915">
              <w:rPr>
                <w:rFonts w:ascii="Times New Roman" w:hAnsi="Times New Roman" w:cs="Arial"/>
                <w:sz w:val="24"/>
                <w:szCs w:val="24"/>
              </w:rPr>
              <w:t xml:space="preserve">     2.46</w:t>
            </w:r>
          </w:p>
        </w:tc>
      </w:tr>
    </w:tbl>
    <w:p w14:paraId="2911441F" w14:textId="77777777" w:rsidR="003572F1" w:rsidRPr="00983915" w:rsidRDefault="003572F1" w:rsidP="003572F1">
      <w:pPr>
        <w:pStyle w:val="Prrafodelista"/>
        <w:rPr>
          <w:rFonts w:ascii="Times New Roman" w:hAnsi="Times New Roman" w:cs="Arial"/>
          <w:sz w:val="24"/>
          <w:szCs w:val="24"/>
          <w:lang w:val="es-ES_tradnl"/>
        </w:rPr>
      </w:pPr>
    </w:p>
    <w:p w14:paraId="23CE607E" w14:textId="77777777" w:rsidR="000A385D" w:rsidRPr="00983915" w:rsidRDefault="000A385D" w:rsidP="000A385D">
      <w:pPr>
        <w:jc w:val="both"/>
        <w:rPr>
          <w:rFonts w:ascii="Times New Roman" w:hAnsi="Times New Roman"/>
          <w:sz w:val="24"/>
          <w:szCs w:val="24"/>
        </w:rPr>
      </w:pPr>
    </w:p>
    <w:p w14:paraId="5A61104A" w14:textId="18626EAC" w:rsidR="00584148" w:rsidRPr="00983915" w:rsidRDefault="003572F1" w:rsidP="00D767F3">
      <w:pPr>
        <w:pStyle w:val="Prrafodelista"/>
        <w:numPr>
          <w:ilvl w:val="1"/>
          <w:numId w:val="2"/>
        </w:numPr>
        <w:ind w:left="567"/>
        <w:jc w:val="both"/>
        <w:rPr>
          <w:rFonts w:ascii="Times New Roman" w:hAnsi="Times New Roman"/>
          <w:b/>
          <w:sz w:val="24"/>
          <w:szCs w:val="24"/>
        </w:rPr>
      </w:pPr>
      <w:r w:rsidRPr="00983915">
        <w:rPr>
          <w:rFonts w:ascii="Times New Roman" w:hAnsi="Times New Roman"/>
          <w:b/>
          <w:sz w:val="24"/>
          <w:szCs w:val="24"/>
        </w:rPr>
        <w:t xml:space="preserve">Dimensión F: Factores que dificultan/favorecen el desarrollo de </w:t>
      </w:r>
      <w:proofErr w:type="spellStart"/>
      <w:r w:rsidR="00D767F3" w:rsidRPr="00983915">
        <w:rPr>
          <w:rFonts w:ascii="Times New Roman" w:hAnsi="Times New Roman"/>
          <w:b/>
          <w:sz w:val="24"/>
          <w:szCs w:val="24"/>
        </w:rPr>
        <w:t>Pcas</w:t>
      </w:r>
      <w:proofErr w:type="spellEnd"/>
      <w:r w:rsidR="00D767F3" w:rsidRPr="00983915">
        <w:rPr>
          <w:rFonts w:ascii="Times New Roman" w:hAnsi="Times New Roman"/>
          <w:b/>
          <w:sz w:val="24"/>
          <w:szCs w:val="24"/>
        </w:rPr>
        <w:t>.</w:t>
      </w:r>
      <w:r w:rsidRPr="00983915">
        <w:rPr>
          <w:rFonts w:ascii="Times New Roman" w:hAnsi="Times New Roman"/>
          <w:b/>
          <w:sz w:val="24"/>
          <w:szCs w:val="24"/>
        </w:rPr>
        <w:t xml:space="preserve"> inclusivas </w:t>
      </w:r>
    </w:p>
    <w:p w14:paraId="14435824" w14:textId="77777777" w:rsidR="00D767F3" w:rsidRPr="00983915" w:rsidRDefault="00D767F3" w:rsidP="00D767F3">
      <w:pPr>
        <w:ind w:firstLine="708"/>
        <w:jc w:val="both"/>
        <w:rPr>
          <w:rFonts w:ascii="Times New Roman" w:hAnsi="Times New Roman" w:cs="Arial"/>
          <w:sz w:val="24"/>
          <w:szCs w:val="24"/>
          <w:lang w:val="es-ES_tradnl"/>
        </w:rPr>
      </w:pPr>
    </w:p>
    <w:p w14:paraId="096E72BF" w14:textId="3664177E" w:rsidR="00B95420" w:rsidRPr="00983915" w:rsidRDefault="00B95420" w:rsidP="00B95420">
      <w:pPr>
        <w:spacing w:line="360" w:lineRule="auto"/>
        <w:ind w:firstLine="708"/>
        <w:jc w:val="both"/>
        <w:rPr>
          <w:rFonts w:ascii="Times New Roman" w:hAnsi="Times New Roman" w:cs="Arial"/>
          <w:sz w:val="24"/>
          <w:szCs w:val="24"/>
          <w:lang w:val="es-ES_tradnl"/>
        </w:rPr>
      </w:pPr>
      <w:r w:rsidRPr="00983915">
        <w:rPr>
          <w:rFonts w:ascii="Times New Roman" w:hAnsi="Times New Roman" w:cs="Arial"/>
          <w:sz w:val="24"/>
          <w:szCs w:val="24"/>
          <w:lang w:val="es-ES_tradnl"/>
        </w:rPr>
        <w:t>La siguiente tabla describe la influencia (positiva o negativa) que determinados factores ejercen sobre el desarrollo de las prácticas inclusivas en los centros de secundaria de Andalucía.  A primera vista resalta el hecho de que prácticamente todos los factores son considerados más como una ventaja que como un inconveniente</w:t>
      </w:r>
      <w:r w:rsidR="00920DAB" w:rsidRPr="00983915">
        <w:rPr>
          <w:rFonts w:ascii="Times New Roman" w:hAnsi="Times New Roman" w:cs="Arial"/>
          <w:sz w:val="24"/>
          <w:szCs w:val="24"/>
          <w:lang w:val="es-ES_tradnl"/>
        </w:rPr>
        <w:t>s en pro del desarrollo de intervenciones inclusivas apoyadas en TIC</w:t>
      </w:r>
      <w:r w:rsidRPr="00983915">
        <w:rPr>
          <w:rFonts w:ascii="Times New Roman" w:hAnsi="Times New Roman" w:cs="Arial"/>
          <w:sz w:val="24"/>
          <w:szCs w:val="24"/>
          <w:lang w:val="es-ES_tradnl"/>
        </w:rPr>
        <w:t>.</w:t>
      </w:r>
      <w:r w:rsidR="00920DAB" w:rsidRPr="00983915">
        <w:rPr>
          <w:rFonts w:ascii="Times New Roman" w:hAnsi="Times New Roman" w:cs="Arial"/>
          <w:sz w:val="24"/>
          <w:szCs w:val="24"/>
          <w:lang w:val="es-ES_tradnl"/>
        </w:rPr>
        <w:t xml:space="preserve"> Las más valoradas como favorables conciernen a aspectos organizativos (del equipo directivo, la comunidad educativa, coordinación con otros profesores, etc.) mientras las que se perciben como dificultades atañen a cuestiones más rutinarias (planificación docente, disponibilidad de recursos, disponibilidad de tiempo lectivo, etc.)</w:t>
      </w:r>
    </w:p>
    <w:tbl>
      <w:tblPr>
        <w:tblW w:w="8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30"/>
        <w:gridCol w:w="840"/>
        <w:gridCol w:w="850"/>
      </w:tblGrid>
      <w:tr w:rsidR="00584148" w:rsidRPr="00983915" w14:paraId="69B0A53D" w14:textId="77777777" w:rsidTr="00920DAB">
        <w:trPr>
          <w:cantSplit/>
          <w:tblHeader/>
          <w:jc w:val="center"/>
        </w:trPr>
        <w:tc>
          <w:tcPr>
            <w:tcW w:w="7230" w:type="dxa"/>
            <w:tcBorders>
              <w:top w:val="nil"/>
              <w:left w:val="nil"/>
              <w:bottom w:val="single" w:sz="16" w:space="0" w:color="000000"/>
              <w:right w:val="single" w:sz="16" w:space="0" w:color="000000"/>
            </w:tcBorders>
            <w:shd w:val="clear" w:color="auto" w:fill="FFFFFF"/>
            <w:vAlign w:val="center"/>
          </w:tcPr>
          <w:p w14:paraId="6E224BD2" w14:textId="77777777" w:rsidR="00584148" w:rsidRPr="00983915" w:rsidRDefault="00584148">
            <w:pPr>
              <w:jc w:val="center"/>
              <w:rPr>
                <w:rFonts w:ascii="Times New Roman" w:hAnsi="Times New Roman" w:cs="Times New Roman"/>
                <w:color w:val="auto"/>
                <w:sz w:val="24"/>
                <w:szCs w:val="24"/>
              </w:rPr>
            </w:pPr>
          </w:p>
        </w:tc>
        <w:tc>
          <w:tcPr>
            <w:tcW w:w="840" w:type="dxa"/>
            <w:tcBorders>
              <w:top w:val="single" w:sz="16" w:space="0" w:color="000000"/>
              <w:bottom w:val="single" w:sz="16" w:space="0" w:color="000000"/>
            </w:tcBorders>
            <w:shd w:val="clear" w:color="auto" w:fill="FFFFFF"/>
          </w:tcPr>
          <w:p w14:paraId="37DDBDEB" w14:textId="4BEBBA03" w:rsidR="00584148" w:rsidRPr="00983915" w:rsidRDefault="00584148">
            <w:pPr>
              <w:spacing w:line="320" w:lineRule="atLeast"/>
              <w:ind w:left="60" w:right="60"/>
              <w:jc w:val="center"/>
              <w:rPr>
                <w:rFonts w:ascii="Times New Roman" w:hAnsi="Times New Roman" w:cs="Arial"/>
                <w:sz w:val="24"/>
                <w:szCs w:val="24"/>
              </w:rPr>
            </w:pPr>
            <w:proofErr w:type="spellStart"/>
            <w:r w:rsidRPr="00983915">
              <w:rPr>
                <w:rFonts w:ascii="Times New Roman" w:hAnsi="Times New Roman" w:cs="Arial"/>
                <w:sz w:val="24"/>
                <w:szCs w:val="24"/>
              </w:rPr>
              <w:t>Fav</w:t>
            </w:r>
            <w:proofErr w:type="spellEnd"/>
            <w:r w:rsidRPr="00983915">
              <w:rPr>
                <w:rFonts w:ascii="Times New Roman" w:hAnsi="Times New Roman" w:cs="Arial"/>
                <w:sz w:val="24"/>
                <w:szCs w:val="24"/>
              </w:rPr>
              <w:t>.</w:t>
            </w:r>
            <w:r w:rsidR="00B95420" w:rsidRPr="00983915">
              <w:rPr>
                <w:rFonts w:ascii="Times New Roman" w:hAnsi="Times New Roman" w:cs="Arial"/>
                <w:sz w:val="24"/>
                <w:szCs w:val="24"/>
              </w:rPr>
              <w:t xml:space="preserve"> (%)</w:t>
            </w:r>
          </w:p>
        </w:tc>
        <w:tc>
          <w:tcPr>
            <w:tcW w:w="850" w:type="dxa"/>
            <w:tcBorders>
              <w:top w:val="single" w:sz="16" w:space="0" w:color="000000"/>
              <w:bottom w:val="single" w:sz="16" w:space="0" w:color="000000"/>
              <w:right w:val="single" w:sz="16" w:space="0" w:color="000000"/>
            </w:tcBorders>
            <w:shd w:val="clear" w:color="auto" w:fill="FFFFFF"/>
            <w:vAlign w:val="bottom"/>
          </w:tcPr>
          <w:p w14:paraId="5426A5BA" w14:textId="722B59CA" w:rsidR="00584148" w:rsidRPr="00983915" w:rsidRDefault="00B95420">
            <w:pPr>
              <w:spacing w:line="320" w:lineRule="atLeast"/>
              <w:ind w:left="60" w:right="60"/>
              <w:jc w:val="center"/>
              <w:rPr>
                <w:rFonts w:ascii="Times New Roman" w:hAnsi="Times New Roman" w:cs="Arial"/>
                <w:sz w:val="24"/>
                <w:szCs w:val="24"/>
              </w:rPr>
            </w:pPr>
            <w:proofErr w:type="spellStart"/>
            <w:r w:rsidRPr="00983915">
              <w:rPr>
                <w:rFonts w:ascii="Times New Roman" w:hAnsi="Times New Roman" w:cs="Arial"/>
                <w:sz w:val="24"/>
                <w:szCs w:val="24"/>
              </w:rPr>
              <w:t>D</w:t>
            </w:r>
            <w:r w:rsidR="00584148" w:rsidRPr="00983915">
              <w:rPr>
                <w:rFonts w:ascii="Times New Roman" w:hAnsi="Times New Roman" w:cs="Arial"/>
                <w:sz w:val="24"/>
                <w:szCs w:val="24"/>
              </w:rPr>
              <w:t>if</w:t>
            </w:r>
            <w:proofErr w:type="spellEnd"/>
            <w:r w:rsidR="00584148" w:rsidRPr="00983915">
              <w:rPr>
                <w:rFonts w:ascii="Times New Roman" w:hAnsi="Times New Roman" w:cs="Arial"/>
                <w:sz w:val="24"/>
                <w:szCs w:val="24"/>
              </w:rPr>
              <w:t>.</w:t>
            </w:r>
            <w:r w:rsidRPr="00983915">
              <w:rPr>
                <w:rFonts w:ascii="Times New Roman" w:hAnsi="Times New Roman" w:cs="Arial"/>
                <w:sz w:val="24"/>
                <w:szCs w:val="24"/>
              </w:rPr>
              <w:t xml:space="preserve"> (%)</w:t>
            </w:r>
          </w:p>
        </w:tc>
      </w:tr>
      <w:tr w:rsidR="00584148" w:rsidRPr="00983915" w14:paraId="0E65A0F7" w14:textId="77777777" w:rsidTr="00920DAB">
        <w:trPr>
          <w:cantSplit/>
          <w:tblHeader/>
          <w:jc w:val="center"/>
        </w:trPr>
        <w:tc>
          <w:tcPr>
            <w:tcW w:w="7230" w:type="dxa"/>
            <w:tcBorders>
              <w:top w:val="single" w:sz="16" w:space="0" w:color="000000"/>
              <w:left w:val="single" w:sz="16" w:space="0" w:color="000000"/>
              <w:bottom w:val="nil"/>
              <w:right w:val="single" w:sz="16" w:space="0" w:color="000000"/>
            </w:tcBorders>
            <w:shd w:val="clear" w:color="auto" w:fill="FFFFFF"/>
          </w:tcPr>
          <w:p w14:paraId="38BFF8BE" w14:textId="042099C4" w:rsidR="00584148" w:rsidRPr="00983915" w:rsidRDefault="00584148">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gestión del equipo directivo para el desarrollo de prácticas inclusivas</w:t>
            </w:r>
          </w:p>
        </w:tc>
        <w:tc>
          <w:tcPr>
            <w:tcW w:w="840" w:type="dxa"/>
            <w:tcBorders>
              <w:top w:val="single" w:sz="16" w:space="0" w:color="000000"/>
              <w:bottom w:val="nil"/>
            </w:tcBorders>
            <w:shd w:val="clear" w:color="auto" w:fill="FFFFFF"/>
          </w:tcPr>
          <w:p w14:paraId="33B34FC8" w14:textId="5D4B26AB" w:rsidR="00584148" w:rsidRPr="00983915" w:rsidRDefault="00584148">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78.8</w:t>
            </w:r>
          </w:p>
        </w:tc>
        <w:tc>
          <w:tcPr>
            <w:tcW w:w="850" w:type="dxa"/>
            <w:tcBorders>
              <w:top w:val="single" w:sz="16" w:space="0" w:color="000000"/>
              <w:bottom w:val="nil"/>
              <w:right w:val="single" w:sz="16" w:space="0" w:color="000000"/>
            </w:tcBorders>
            <w:shd w:val="clear" w:color="auto" w:fill="FFFFFF"/>
          </w:tcPr>
          <w:p w14:paraId="68BBF9A8" w14:textId="27175261" w:rsidR="00584148" w:rsidRPr="00983915" w:rsidRDefault="00584148">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20.9</w:t>
            </w:r>
          </w:p>
        </w:tc>
      </w:tr>
      <w:tr w:rsidR="00584148" w:rsidRPr="00983915" w14:paraId="5A659868" w14:textId="77777777" w:rsidTr="00920DAB">
        <w:trPr>
          <w:cantSplit/>
          <w:tblHeader/>
          <w:jc w:val="center"/>
        </w:trPr>
        <w:tc>
          <w:tcPr>
            <w:tcW w:w="7230" w:type="dxa"/>
            <w:tcBorders>
              <w:top w:val="nil"/>
              <w:left w:val="single" w:sz="16" w:space="0" w:color="000000"/>
              <w:bottom w:val="nil"/>
              <w:right w:val="single" w:sz="16" w:space="0" w:color="000000"/>
            </w:tcBorders>
            <w:shd w:val="clear" w:color="auto" w:fill="FFFFFF"/>
          </w:tcPr>
          <w:p w14:paraId="6BDCCBAA" w14:textId="71B79F95" w:rsidR="00584148" w:rsidRPr="00983915" w:rsidRDefault="00584148">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sensibilidad de la comunidad educativa en general hacia la inclusividad</w:t>
            </w:r>
          </w:p>
        </w:tc>
        <w:tc>
          <w:tcPr>
            <w:tcW w:w="840" w:type="dxa"/>
            <w:tcBorders>
              <w:top w:val="nil"/>
              <w:bottom w:val="nil"/>
            </w:tcBorders>
            <w:shd w:val="clear" w:color="auto" w:fill="FFFFFF"/>
          </w:tcPr>
          <w:p w14:paraId="3BABF0B4" w14:textId="59D81A58" w:rsidR="00584148" w:rsidRPr="00983915" w:rsidRDefault="00B95420" w:rsidP="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69,6</w:t>
            </w:r>
          </w:p>
        </w:tc>
        <w:tc>
          <w:tcPr>
            <w:tcW w:w="850" w:type="dxa"/>
            <w:tcBorders>
              <w:top w:val="nil"/>
              <w:bottom w:val="nil"/>
              <w:right w:val="single" w:sz="16" w:space="0" w:color="000000"/>
            </w:tcBorders>
            <w:shd w:val="clear" w:color="auto" w:fill="FFFFFF"/>
          </w:tcPr>
          <w:p w14:paraId="544AF353" w14:textId="5277906A"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30,1</w:t>
            </w:r>
          </w:p>
        </w:tc>
      </w:tr>
      <w:tr w:rsidR="00584148" w:rsidRPr="00983915" w14:paraId="49892998" w14:textId="77777777" w:rsidTr="00920DAB">
        <w:trPr>
          <w:cantSplit/>
          <w:tblHeader/>
          <w:jc w:val="center"/>
        </w:trPr>
        <w:tc>
          <w:tcPr>
            <w:tcW w:w="7230" w:type="dxa"/>
            <w:tcBorders>
              <w:top w:val="nil"/>
              <w:left w:val="single" w:sz="16" w:space="0" w:color="000000"/>
              <w:bottom w:val="nil"/>
              <w:right w:val="single" w:sz="16" w:space="0" w:color="000000"/>
            </w:tcBorders>
            <w:shd w:val="clear" w:color="auto" w:fill="FFFFFF"/>
          </w:tcPr>
          <w:p w14:paraId="0694C525" w14:textId="2C721DDA" w:rsidR="00584148" w:rsidRPr="00983915" w:rsidRDefault="00584148">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coordinación docente</w:t>
            </w:r>
          </w:p>
        </w:tc>
        <w:tc>
          <w:tcPr>
            <w:tcW w:w="840" w:type="dxa"/>
            <w:tcBorders>
              <w:top w:val="nil"/>
              <w:bottom w:val="nil"/>
            </w:tcBorders>
            <w:shd w:val="clear" w:color="auto" w:fill="FFFFFF"/>
          </w:tcPr>
          <w:p w14:paraId="38F84F23" w14:textId="69F7F479"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69,3</w:t>
            </w:r>
          </w:p>
        </w:tc>
        <w:tc>
          <w:tcPr>
            <w:tcW w:w="850" w:type="dxa"/>
            <w:tcBorders>
              <w:top w:val="nil"/>
              <w:bottom w:val="nil"/>
              <w:right w:val="single" w:sz="16" w:space="0" w:color="000000"/>
            </w:tcBorders>
            <w:shd w:val="clear" w:color="auto" w:fill="FFFFFF"/>
          </w:tcPr>
          <w:p w14:paraId="234C84A3" w14:textId="686AC269"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30,4</w:t>
            </w:r>
          </w:p>
        </w:tc>
      </w:tr>
      <w:tr w:rsidR="00584148" w:rsidRPr="00983915" w14:paraId="107C2228" w14:textId="77777777" w:rsidTr="00920DAB">
        <w:trPr>
          <w:cantSplit/>
          <w:tblHeader/>
          <w:jc w:val="center"/>
        </w:trPr>
        <w:tc>
          <w:tcPr>
            <w:tcW w:w="7230" w:type="dxa"/>
            <w:tcBorders>
              <w:top w:val="nil"/>
              <w:left w:val="single" w:sz="16" w:space="0" w:color="000000"/>
              <w:bottom w:val="nil"/>
              <w:right w:val="single" w:sz="16" w:space="0" w:color="000000"/>
            </w:tcBorders>
            <w:shd w:val="clear" w:color="auto" w:fill="FFFFFF"/>
          </w:tcPr>
          <w:p w14:paraId="2E0D97E4" w14:textId="18DBBA52" w:rsidR="00584148" w:rsidRPr="00983915" w:rsidRDefault="00B95420">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r</w:t>
            </w:r>
            <w:r w:rsidR="00584148" w:rsidRPr="00983915">
              <w:rPr>
                <w:rFonts w:ascii="Times New Roman" w:hAnsi="Times New Roman" w:cs="Arial"/>
                <w:sz w:val="24"/>
                <w:szCs w:val="24"/>
              </w:rPr>
              <w:t>econocimiento institucional y/o profesional sobre el desarrollo de una escuela inclusiva</w:t>
            </w:r>
          </w:p>
        </w:tc>
        <w:tc>
          <w:tcPr>
            <w:tcW w:w="840" w:type="dxa"/>
            <w:tcBorders>
              <w:top w:val="nil"/>
              <w:bottom w:val="nil"/>
            </w:tcBorders>
            <w:shd w:val="clear" w:color="auto" w:fill="FFFFFF"/>
          </w:tcPr>
          <w:p w14:paraId="1AA58544" w14:textId="4FEC024E"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68,1</w:t>
            </w:r>
          </w:p>
        </w:tc>
        <w:tc>
          <w:tcPr>
            <w:tcW w:w="850" w:type="dxa"/>
            <w:tcBorders>
              <w:top w:val="nil"/>
              <w:bottom w:val="nil"/>
              <w:right w:val="single" w:sz="16" w:space="0" w:color="000000"/>
            </w:tcBorders>
            <w:shd w:val="clear" w:color="auto" w:fill="FFFFFF"/>
          </w:tcPr>
          <w:p w14:paraId="501353A1" w14:textId="2C215556"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31,6</w:t>
            </w:r>
          </w:p>
        </w:tc>
      </w:tr>
      <w:tr w:rsidR="00584148" w:rsidRPr="00983915" w14:paraId="047D9157" w14:textId="77777777" w:rsidTr="00920DAB">
        <w:trPr>
          <w:cantSplit/>
          <w:tblHeader/>
          <w:jc w:val="center"/>
        </w:trPr>
        <w:tc>
          <w:tcPr>
            <w:tcW w:w="7230" w:type="dxa"/>
            <w:tcBorders>
              <w:top w:val="nil"/>
              <w:left w:val="single" w:sz="16" w:space="0" w:color="000000"/>
              <w:bottom w:val="nil"/>
              <w:right w:val="single" w:sz="16" w:space="0" w:color="000000"/>
            </w:tcBorders>
            <w:shd w:val="clear" w:color="auto" w:fill="FFFFFF"/>
          </w:tcPr>
          <w:p w14:paraId="053703C5" w14:textId="30EFFE73" w:rsidR="00584148" w:rsidRPr="00983915" w:rsidRDefault="00584148">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apoyo para la implementación de las políticas inclusivas</w:t>
            </w:r>
          </w:p>
        </w:tc>
        <w:tc>
          <w:tcPr>
            <w:tcW w:w="840" w:type="dxa"/>
            <w:tcBorders>
              <w:top w:val="nil"/>
              <w:bottom w:val="nil"/>
            </w:tcBorders>
            <w:shd w:val="clear" w:color="auto" w:fill="FFFFFF"/>
          </w:tcPr>
          <w:p w14:paraId="34851ED0" w14:textId="15D38668"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65,2</w:t>
            </w:r>
          </w:p>
        </w:tc>
        <w:tc>
          <w:tcPr>
            <w:tcW w:w="850" w:type="dxa"/>
            <w:tcBorders>
              <w:top w:val="nil"/>
              <w:bottom w:val="nil"/>
              <w:right w:val="single" w:sz="16" w:space="0" w:color="000000"/>
            </w:tcBorders>
            <w:shd w:val="clear" w:color="auto" w:fill="FFFFFF"/>
          </w:tcPr>
          <w:p w14:paraId="2F26F479" w14:textId="6ED8062A"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34,5</w:t>
            </w:r>
          </w:p>
        </w:tc>
      </w:tr>
      <w:tr w:rsidR="00584148" w:rsidRPr="00983915" w14:paraId="566C7A07" w14:textId="77777777" w:rsidTr="00920DAB">
        <w:trPr>
          <w:cantSplit/>
          <w:tblHeader/>
          <w:jc w:val="center"/>
        </w:trPr>
        <w:tc>
          <w:tcPr>
            <w:tcW w:w="7230" w:type="dxa"/>
            <w:tcBorders>
              <w:top w:val="nil"/>
              <w:left w:val="single" w:sz="16" w:space="0" w:color="000000"/>
              <w:bottom w:val="nil"/>
              <w:right w:val="single" w:sz="16" w:space="0" w:color="000000"/>
            </w:tcBorders>
            <w:shd w:val="clear" w:color="auto" w:fill="FFFFFF"/>
          </w:tcPr>
          <w:p w14:paraId="603D5FBD" w14:textId="02015BD8" w:rsidR="00584148" w:rsidRPr="00983915" w:rsidRDefault="00584148">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espacios para atender a la diversidad</w:t>
            </w:r>
          </w:p>
        </w:tc>
        <w:tc>
          <w:tcPr>
            <w:tcW w:w="840" w:type="dxa"/>
            <w:tcBorders>
              <w:top w:val="nil"/>
              <w:bottom w:val="nil"/>
            </w:tcBorders>
            <w:shd w:val="clear" w:color="auto" w:fill="FFFFFF"/>
          </w:tcPr>
          <w:p w14:paraId="6615BC06" w14:textId="03FAE7DA" w:rsidR="00584148" w:rsidRPr="00983915" w:rsidRDefault="00584148">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63</w:t>
            </w:r>
            <w:r w:rsidR="00B95420" w:rsidRPr="00983915">
              <w:rPr>
                <w:rFonts w:ascii="Times New Roman" w:hAnsi="Times New Roman" w:cs="Arial"/>
                <w:sz w:val="24"/>
                <w:szCs w:val="24"/>
              </w:rPr>
              <w:t>.4</w:t>
            </w:r>
          </w:p>
        </w:tc>
        <w:tc>
          <w:tcPr>
            <w:tcW w:w="850" w:type="dxa"/>
            <w:tcBorders>
              <w:top w:val="nil"/>
              <w:bottom w:val="nil"/>
              <w:right w:val="single" w:sz="16" w:space="0" w:color="000000"/>
            </w:tcBorders>
            <w:shd w:val="clear" w:color="auto" w:fill="FFFFFF"/>
          </w:tcPr>
          <w:p w14:paraId="5A144373" w14:textId="4B9D4733"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36,3</w:t>
            </w:r>
          </w:p>
        </w:tc>
      </w:tr>
      <w:tr w:rsidR="00584148" w:rsidRPr="00983915" w14:paraId="23C324D1" w14:textId="77777777" w:rsidTr="00920DAB">
        <w:trPr>
          <w:cantSplit/>
          <w:tblHeader/>
          <w:jc w:val="center"/>
        </w:trPr>
        <w:tc>
          <w:tcPr>
            <w:tcW w:w="7230" w:type="dxa"/>
            <w:tcBorders>
              <w:top w:val="nil"/>
              <w:left w:val="single" w:sz="16" w:space="0" w:color="000000"/>
              <w:bottom w:val="nil"/>
              <w:right w:val="single" w:sz="16" w:space="0" w:color="000000"/>
            </w:tcBorders>
            <w:shd w:val="clear" w:color="auto" w:fill="FFFFFF"/>
          </w:tcPr>
          <w:p w14:paraId="1A9243EC" w14:textId="092D2DB0" w:rsidR="00584148" w:rsidRPr="00983915" w:rsidRDefault="00584148">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iniciativas para conseguir recursos TIC</w:t>
            </w:r>
          </w:p>
        </w:tc>
        <w:tc>
          <w:tcPr>
            <w:tcW w:w="840" w:type="dxa"/>
            <w:tcBorders>
              <w:top w:val="nil"/>
              <w:bottom w:val="nil"/>
            </w:tcBorders>
            <w:shd w:val="clear" w:color="auto" w:fill="FFFFFF"/>
          </w:tcPr>
          <w:p w14:paraId="7188608E" w14:textId="49CFB932"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61,7</w:t>
            </w:r>
          </w:p>
        </w:tc>
        <w:tc>
          <w:tcPr>
            <w:tcW w:w="850" w:type="dxa"/>
            <w:tcBorders>
              <w:top w:val="nil"/>
              <w:bottom w:val="nil"/>
              <w:right w:val="single" w:sz="16" w:space="0" w:color="000000"/>
            </w:tcBorders>
            <w:shd w:val="clear" w:color="auto" w:fill="FFFFFF"/>
          </w:tcPr>
          <w:p w14:paraId="77BCDEFA" w14:textId="41009EFC"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38,1</w:t>
            </w:r>
          </w:p>
        </w:tc>
      </w:tr>
      <w:tr w:rsidR="00584148" w:rsidRPr="00983915" w14:paraId="3BB0392D" w14:textId="77777777" w:rsidTr="00920DAB">
        <w:trPr>
          <w:cantSplit/>
          <w:tblHeader/>
          <w:jc w:val="center"/>
        </w:trPr>
        <w:tc>
          <w:tcPr>
            <w:tcW w:w="7230" w:type="dxa"/>
            <w:tcBorders>
              <w:top w:val="nil"/>
              <w:left w:val="single" w:sz="16" w:space="0" w:color="000000"/>
              <w:bottom w:val="nil"/>
              <w:right w:val="single" w:sz="16" w:space="0" w:color="000000"/>
            </w:tcBorders>
            <w:shd w:val="clear" w:color="auto" w:fill="FFFFFF"/>
          </w:tcPr>
          <w:p w14:paraId="1068337B" w14:textId="253E5F9B" w:rsidR="00584148" w:rsidRPr="00983915" w:rsidRDefault="00584148">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formación del profesorado en inclusión y TIC</w:t>
            </w:r>
          </w:p>
        </w:tc>
        <w:tc>
          <w:tcPr>
            <w:tcW w:w="840" w:type="dxa"/>
            <w:tcBorders>
              <w:top w:val="nil"/>
              <w:bottom w:val="nil"/>
            </w:tcBorders>
            <w:shd w:val="clear" w:color="auto" w:fill="FFFFFF"/>
          </w:tcPr>
          <w:p w14:paraId="7BCC73CA" w14:textId="6BC1416C"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61,4</w:t>
            </w:r>
          </w:p>
        </w:tc>
        <w:tc>
          <w:tcPr>
            <w:tcW w:w="850" w:type="dxa"/>
            <w:tcBorders>
              <w:top w:val="nil"/>
              <w:bottom w:val="nil"/>
              <w:right w:val="single" w:sz="16" w:space="0" w:color="000000"/>
            </w:tcBorders>
            <w:shd w:val="clear" w:color="auto" w:fill="FFFFFF"/>
          </w:tcPr>
          <w:p w14:paraId="70E27BB1" w14:textId="6FF7BA87"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38,3</w:t>
            </w:r>
          </w:p>
        </w:tc>
      </w:tr>
      <w:tr w:rsidR="00584148" w:rsidRPr="00983915" w14:paraId="0E25DCD7" w14:textId="77777777" w:rsidTr="00920DAB">
        <w:trPr>
          <w:cantSplit/>
          <w:tblHeader/>
          <w:jc w:val="center"/>
        </w:trPr>
        <w:tc>
          <w:tcPr>
            <w:tcW w:w="7230" w:type="dxa"/>
            <w:tcBorders>
              <w:top w:val="nil"/>
              <w:left w:val="single" w:sz="16" w:space="0" w:color="000000"/>
              <w:bottom w:val="nil"/>
              <w:right w:val="single" w:sz="16" w:space="0" w:color="000000"/>
            </w:tcBorders>
            <w:shd w:val="clear" w:color="auto" w:fill="FFFFFF"/>
          </w:tcPr>
          <w:p w14:paraId="728E4132" w14:textId="64E67D49" w:rsidR="00584148" w:rsidRPr="00983915" w:rsidRDefault="00584148">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asignación de tiempos para el desarrollo de prácticas inclusivas</w:t>
            </w:r>
          </w:p>
        </w:tc>
        <w:tc>
          <w:tcPr>
            <w:tcW w:w="840" w:type="dxa"/>
            <w:tcBorders>
              <w:top w:val="nil"/>
              <w:bottom w:val="nil"/>
            </w:tcBorders>
            <w:shd w:val="clear" w:color="auto" w:fill="FFFFFF"/>
          </w:tcPr>
          <w:p w14:paraId="5430EEB9" w14:textId="0DBBB546"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55,8</w:t>
            </w:r>
          </w:p>
        </w:tc>
        <w:tc>
          <w:tcPr>
            <w:tcW w:w="850" w:type="dxa"/>
            <w:tcBorders>
              <w:top w:val="nil"/>
              <w:bottom w:val="nil"/>
              <w:right w:val="single" w:sz="16" w:space="0" w:color="000000"/>
            </w:tcBorders>
            <w:shd w:val="clear" w:color="auto" w:fill="FFFFFF"/>
          </w:tcPr>
          <w:p w14:paraId="71596934" w14:textId="7525E504"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44</w:t>
            </w:r>
          </w:p>
        </w:tc>
      </w:tr>
      <w:tr w:rsidR="00584148" w:rsidRPr="00983915" w14:paraId="1F0764DE" w14:textId="77777777" w:rsidTr="00920DAB">
        <w:trPr>
          <w:cantSplit/>
          <w:tblHeader/>
          <w:jc w:val="center"/>
        </w:trPr>
        <w:tc>
          <w:tcPr>
            <w:tcW w:w="7230" w:type="dxa"/>
            <w:tcBorders>
              <w:top w:val="nil"/>
              <w:left w:val="single" w:sz="16" w:space="0" w:color="000000"/>
              <w:bottom w:val="nil"/>
              <w:right w:val="single" w:sz="16" w:space="0" w:color="000000"/>
            </w:tcBorders>
            <w:shd w:val="clear" w:color="auto" w:fill="FFFFFF"/>
          </w:tcPr>
          <w:p w14:paraId="5D95DBC7" w14:textId="79614F1E" w:rsidR="00584148" w:rsidRPr="00983915" w:rsidRDefault="00584148">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recursos son suficientes y actualizados</w:t>
            </w:r>
          </w:p>
        </w:tc>
        <w:tc>
          <w:tcPr>
            <w:tcW w:w="840" w:type="dxa"/>
            <w:tcBorders>
              <w:top w:val="nil"/>
              <w:bottom w:val="nil"/>
            </w:tcBorders>
            <w:shd w:val="clear" w:color="auto" w:fill="FFFFFF"/>
          </w:tcPr>
          <w:p w14:paraId="4C3A51F6" w14:textId="4FE011FF"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48,7</w:t>
            </w:r>
          </w:p>
        </w:tc>
        <w:tc>
          <w:tcPr>
            <w:tcW w:w="850" w:type="dxa"/>
            <w:tcBorders>
              <w:top w:val="nil"/>
              <w:bottom w:val="nil"/>
              <w:right w:val="single" w:sz="16" w:space="0" w:color="000000"/>
            </w:tcBorders>
            <w:shd w:val="clear" w:color="auto" w:fill="FFFFFF"/>
          </w:tcPr>
          <w:p w14:paraId="5135FBBD" w14:textId="621F456B" w:rsidR="00584148" w:rsidRPr="00983915" w:rsidRDefault="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51</w:t>
            </w:r>
          </w:p>
        </w:tc>
      </w:tr>
      <w:tr w:rsidR="00584148" w:rsidRPr="00983915" w14:paraId="6C880A77" w14:textId="77777777" w:rsidTr="00920DAB">
        <w:trPr>
          <w:cantSplit/>
          <w:jc w:val="center"/>
        </w:trPr>
        <w:tc>
          <w:tcPr>
            <w:tcW w:w="7230" w:type="dxa"/>
            <w:tcBorders>
              <w:top w:val="nil"/>
              <w:left w:val="single" w:sz="16" w:space="0" w:color="000000"/>
              <w:bottom w:val="single" w:sz="16" w:space="0" w:color="000000"/>
              <w:right w:val="single" w:sz="16" w:space="0" w:color="000000"/>
            </w:tcBorders>
            <w:shd w:val="clear" w:color="auto" w:fill="FFFFFF"/>
          </w:tcPr>
          <w:p w14:paraId="65D92997" w14:textId="25252225" w:rsidR="00584148" w:rsidRPr="00983915" w:rsidRDefault="00584148">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modificaciones continuas de las planificaciones</w:t>
            </w:r>
          </w:p>
        </w:tc>
        <w:tc>
          <w:tcPr>
            <w:tcW w:w="840" w:type="dxa"/>
            <w:tcBorders>
              <w:top w:val="nil"/>
              <w:bottom w:val="single" w:sz="16" w:space="0" w:color="000000"/>
            </w:tcBorders>
            <w:shd w:val="clear" w:color="auto" w:fill="FFFFFF"/>
          </w:tcPr>
          <w:p w14:paraId="479104E9" w14:textId="64B6F548" w:rsidR="00584148" w:rsidRPr="00983915" w:rsidRDefault="00B95420" w:rsidP="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41</w:t>
            </w:r>
          </w:p>
        </w:tc>
        <w:tc>
          <w:tcPr>
            <w:tcW w:w="850" w:type="dxa"/>
            <w:tcBorders>
              <w:top w:val="nil"/>
              <w:bottom w:val="single" w:sz="16" w:space="0" w:color="000000"/>
              <w:right w:val="single" w:sz="16" w:space="0" w:color="000000"/>
            </w:tcBorders>
            <w:shd w:val="clear" w:color="auto" w:fill="FFFFFF"/>
            <w:vAlign w:val="center"/>
          </w:tcPr>
          <w:p w14:paraId="1EB04D09" w14:textId="59ECBC12" w:rsidR="00584148" w:rsidRPr="00983915" w:rsidRDefault="00B95420" w:rsidP="00B95420">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58,7</w:t>
            </w:r>
          </w:p>
        </w:tc>
      </w:tr>
    </w:tbl>
    <w:p w14:paraId="46ECA5F4" w14:textId="77777777" w:rsidR="00920DAB" w:rsidRPr="00983915" w:rsidRDefault="00920DAB" w:rsidP="00360AB8">
      <w:pPr>
        <w:spacing w:line="400" w:lineRule="atLeast"/>
        <w:rPr>
          <w:rFonts w:ascii="Times New Roman" w:hAnsi="Times New Roman"/>
          <w:sz w:val="24"/>
          <w:szCs w:val="24"/>
        </w:rPr>
      </w:pPr>
    </w:p>
    <w:p w14:paraId="7FA74EBD" w14:textId="133C883D" w:rsidR="00920DAB" w:rsidRPr="00983915" w:rsidRDefault="00840BC7" w:rsidP="00983915">
      <w:pPr>
        <w:pStyle w:val="Prrafodelista"/>
        <w:numPr>
          <w:ilvl w:val="1"/>
          <w:numId w:val="2"/>
        </w:numPr>
        <w:ind w:left="567"/>
        <w:jc w:val="both"/>
        <w:rPr>
          <w:rFonts w:ascii="Times New Roman" w:hAnsi="Times New Roman"/>
          <w:b/>
          <w:sz w:val="24"/>
          <w:szCs w:val="24"/>
        </w:rPr>
      </w:pPr>
      <w:r w:rsidRPr="00983915">
        <w:rPr>
          <w:rFonts w:ascii="Times New Roman" w:hAnsi="Times New Roman"/>
          <w:b/>
          <w:sz w:val="24"/>
          <w:szCs w:val="24"/>
        </w:rPr>
        <w:lastRenderedPageBreak/>
        <w:t>Dimensión G: Valores implicados en el desarrollo de las prácticas inclusivas</w:t>
      </w:r>
    </w:p>
    <w:p w14:paraId="7988DDED" w14:textId="77777777" w:rsidR="00983915" w:rsidRPr="00983915" w:rsidRDefault="00983915" w:rsidP="00840BC7">
      <w:pPr>
        <w:spacing w:line="360" w:lineRule="auto"/>
        <w:ind w:firstLine="708"/>
        <w:jc w:val="both"/>
        <w:rPr>
          <w:rFonts w:ascii="Times New Roman" w:hAnsi="Times New Roman"/>
          <w:sz w:val="16"/>
          <w:szCs w:val="24"/>
        </w:rPr>
      </w:pPr>
    </w:p>
    <w:p w14:paraId="61BF5D6A" w14:textId="251CCD71" w:rsidR="00840BC7" w:rsidRPr="00983915" w:rsidRDefault="00840BC7" w:rsidP="00840BC7">
      <w:pPr>
        <w:spacing w:line="360" w:lineRule="auto"/>
        <w:ind w:firstLine="708"/>
        <w:jc w:val="both"/>
        <w:rPr>
          <w:rFonts w:ascii="Times New Roman" w:hAnsi="Times New Roman"/>
          <w:sz w:val="24"/>
          <w:szCs w:val="24"/>
        </w:rPr>
      </w:pPr>
      <w:r w:rsidRPr="00983915">
        <w:rPr>
          <w:rFonts w:ascii="Times New Roman" w:hAnsi="Times New Roman"/>
          <w:sz w:val="24"/>
          <w:szCs w:val="24"/>
        </w:rPr>
        <w:t xml:space="preserve">La siguiente tabla recoge la intensidad con que determinados valores transcienden en las intervenciones inclusivas mediadas por TIC en los Centros Educativos Andaluces. </w:t>
      </w:r>
    </w:p>
    <w:tbl>
      <w:tblPr>
        <w:tblW w:w="33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27"/>
        <w:gridCol w:w="709"/>
      </w:tblGrid>
      <w:tr w:rsidR="00920DAB" w:rsidRPr="00983915" w14:paraId="48D768A0" w14:textId="77777777" w:rsidTr="00D767F3">
        <w:trPr>
          <w:cantSplit/>
          <w:tblHeader/>
          <w:jc w:val="center"/>
        </w:trPr>
        <w:tc>
          <w:tcPr>
            <w:tcW w:w="2627" w:type="dxa"/>
            <w:tcBorders>
              <w:top w:val="nil"/>
              <w:left w:val="nil"/>
              <w:bottom w:val="single" w:sz="16" w:space="0" w:color="000000"/>
              <w:right w:val="single" w:sz="16" w:space="0" w:color="000000"/>
            </w:tcBorders>
            <w:shd w:val="clear" w:color="auto" w:fill="FFFFFF"/>
            <w:vAlign w:val="center"/>
          </w:tcPr>
          <w:p w14:paraId="5C6DCC05" w14:textId="77777777" w:rsidR="00920DAB" w:rsidRPr="00983915" w:rsidRDefault="00920DAB" w:rsidP="00920DAB">
            <w:pPr>
              <w:jc w:val="center"/>
              <w:rPr>
                <w:rFonts w:ascii="Times New Roman" w:hAnsi="Times New Roman" w:cs="Times New Roman"/>
                <w:color w:val="auto"/>
                <w:sz w:val="24"/>
                <w:szCs w:val="24"/>
              </w:rPr>
            </w:pPr>
          </w:p>
        </w:tc>
        <w:tc>
          <w:tcPr>
            <w:tcW w:w="709" w:type="dxa"/>
            <w:tcBorders>
              <w:top w:val="single" w:sz="16" w:space="0" w:color="000000"/>
              <w:bottom w:val="single" w:sz="16" w:space="0" w:color="000000"/>
              <w:right w:val="single" w:sz="16" w:space="0" w:color="000000"/>
            </w:tcBorders>
            <w:shd w:val="clear" w:color="auto" w:fill="FFFFFF"/>
            <w:vAlign w:val="bottom"/>
          </w:tcPr>
          <w:p w14:paraId="7B38B07B" w14:textId="77777777" w:rsidR="00920DAB" w:rsidRPr="00983915" w:rsidRDefault="00920DAB" w:rsidP="00920DAB">
            <w:pPr>
              <w:spacing w:line="320" w:lineRule="atLeast"/>
              <w:ind w:left="60" w:right="60"/>
              <w:jc w:val="center"/>
              <w:rPr>
                <w:rFonts w:ascii="Times New Roman" w:hAnsi="Times New Roman" w:cs="Arial"/>
                <w:sz w:val="24"/>
                <w:szCs w:val="24"/>
              </w:rPr>
            </w:pPr>
            <w:r w:rsidRPr="00983915">
              <w:rPr>
                <w:rFonts w:ascii="Times New Roman" w:hAnsi="Times New Roman" w:cs="Arial"/>
                <w:sz w:val="24"/>
                <w:szCs w:val="24"/>
              </w:rPr>
              <w:t>Mean</w:t>
            </w:r>
          </w:p>
        </w:tc>
      </w:tr>
      <w:tr w:rsidR="00920DAB" w:rsidRPr="00983915" w14:paraId="78A39248" w14:textId="77777777" w:rsidTr="00D767F3">
        <w:trPr>
          <w:cantSplit/>
          <w:tblHeader/>
          <w:jc w:val="center"/>
        </w:trPr>
        <w:tc>
          <w:tcPr>
            <w:tcW w:w="2627" w:type="dxa"/>
            <w:tcBorders>
              <w:top w:val="single" w:sz="16" w:space="0" w:color="000000"/>
              <w:left w:val="single" w:sz="16" w:space="0" w:color="000000"/>
              <w:bottom w:val="nil"/>
              <w:right w:val="single" w:sz="16" w:space="0" w:color="000000"/>
            </w:tcBorders>
            <w:shd w:val="clear" w:color="auto" w:fill="FFFFFF"/>
          </w:tcPr>
          <w:p w14:paraId="0AD5AB67" w14:textId="08B7AC05" w:rsidR="00920DAB" w:rsidRPr="00983915" w:rsidRDefault="00920DAB" w:rsidP="00920DAB">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Respeto por las diferencias</w:t>
            </w:r>
          </w:p>
        </w:tc>
        <w:tc>
          <w:tcPr>
            <w:tcW w:w="709" w:type="dxa"/>
            <w:tcBorders>
              <w:top w:val="single" w:sz="16" w:space="0" w:color="000000"/>
              <w:bottom w:val="nil"/>
              <w:right w:val="single" w:sz="16" w:space="0" w:color="000000"/>
            </w:tcBorders>
            <w:shd w:val="clear" w:color="auto" w:fill="FFFFFF"/>
          </w:tcPr>
          <w:p w14:paraId="421D49C3" w14:textId="77777777" w:rsidR="00920DAB" w:rsidRPr="00983915" w:rsidRDefault="00920DAB" w:rsidP="00920DA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3.90</w:t>
            </w:r>
          </w:p>
        </w:tc>
      </w:tr>
      <w:tr w:rsidR="00920DAB" w:rsidRPr="00983915" w14:paraId="3ED85324" w14:textId="77777777" w:rsidTr="00D767F3">
        <w:trPr>
          <w:cantSplit/>
          <w:tblHeader/>
          <w:jc w:val="center"/>
        </w:trPr>
        <w:tc>
          <w:tcPr>
            <w:tcW w:w="2627" w:type="dxa"/>
            <w:tcBorders>
              <w:top w:val="nil"/>
              <w:left w:val="single" w:sz="16" w:space="0" w:color="000000"/>
              <w:bottom w:val="nil"/>
              <w:right w:val="single" w:sz="16" w:space="0" w:color="000000"/>
            </w:tcBorders>
            <w:shd w:val="clear" w:color="auto" w:fill="FFFFFF"/>
          </w:tcPr>
          <w:p w14:paraId="362FC932" w14:textId="094EDE49" w:rsidR="00920DAB" w:rsidRPr="00983915" w:rsidRDefault="00920DAB" w:rsidP="00920DAB">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Cooperación</w:t>
            </w:r>
          </w:p>
        </w:tc>
        <w:tc>
          <w:tcPr>
            <w:tcW w:w="709" w:type="dxa"/>
            <w:tcBorders>
              <w:top w:val="nil"/>
              <w:bottom w:val="nil"/>
              <w:right w:val="single" w:sz="16" w:space="0" w:color="000000"/>
            </w:tcBorders>
            <w:shd w:val="clear" w:color="auto" w:fill="FFFFFF"/>
          </w:tcPr>
          <w:p w14:paraId="62465283" w14:textId="77777777" w:rsidR="00920DAB" w:rsidRPr="00983915" w:rsidRDefault="00920DAB" w:rsidP="00920DA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3.85</w:t>
            </w:r>
          </w:p>
        </w:tc>
      </w:tr>
      <w:tr w:rsidR="00920DAB" w:rsidRPr="00983915" w14:paraId="43DBDBDB" w14:textId="77777777" w:rsidTr="00D767F3">
        <w:trPr>
          <w:cantSplit/>
          <w:tblHeader/>
          <w:jc w:val="center"/>
        </w:trPr>
        <w:tc>
          <w:tcPr>
            <w:tcW w:w="2627" w:type="dxa"/>
            <w:tcBorders>
              <w:top w:val="nil"/>
              <w:left w:val="single" w:sz="16" w:space="0" w:color="000000"/>
              <w:bottom w:val="nil"/>
              <w:right w:val="single" w:sz="16" w:space="0" w:color="000000"/>
            </w:tcBorders>
            <w:shd w:val="clear" w:color="auto" w:fill="FFFFFF"/>
          </w:tcPr>
          <w:p w14:paraId="0BFA66F8" w14:textId="31B25F47" w:rsidR="00920DAB" w:rsidRPr="00983915" w:rsidRDefault="00920DAB" w:rsidP="00920DAB">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Participación</w:t>
            </w:r>
          </w:p>
        </w:tc>
        <w:tc>
          <w:tcPr>
            <w:tcW w:w="709" w:type="dxa"/>
            <w:tcBorders>
              <w:top w:val="nil"/>
              <w:bottom w:val="nil"/>
              <w:right w:val="single" w:sz="16" w:space="0" w:color="000000"/>
            </w:tcBorders>
            <w:shd w:val="clear" w:color="auto" w:fill="FFFFFF"/>
          </w:tcPr>
          <w:p w14:paraId="204CF83C" w14:textId="77777777" w:rsidR="00920DAB" w:rsidRPr="00983915" w:rsidRDefault="00920DAB" w:rsidP="00920DA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3.81</w:t>
            </w:r>
          </w:p>
        </w:tc>
      </w:tr>
      <w:tr w:rsidR="00920DAB" w:rsidRPr="00983915" w14:paraId="3D568C41" w14:textId="77777777" w:rsidTr="00D767F3">
        <w:trPr>
          <w:cantSplit/>
          <w:tblHeader/>
          <w:jc w:val="center"/>
        </w:trPr>
        <w:tc>
          <w:tcPr>
            <w:tcW w:w="2627" w:type="dxa"/>
            <w:tcBorders>
              <w:top w:val="nil"/>
              <w:left w:val="single" w:sz="16" w:space="0" w:color="000000"/>
              <w:bottom w:val="nil"/>
              <w:right w:val="single" w:sz="16" w:space="0" w:color="000000"/>
            </w:tcBorders>
            <w:shd w:val="clear" w:color="auto" w:fill="FFFFFF"/>
          </w:tcPr>
          <w:p w14:paraId="648E3407" w14:textId="22FDE895" w:rsidR="00920DAB" w:rsidRPr="00983915" w:rsidRDefault="00920DAB" w:rsidP="00920DAB">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Igualdad</w:t>
            </w:r>
          </w:p>
        </w:tc>
        <w:tc>
          <w:tcPr>
            <w:tcW w:w="709" w:type="dxa"/>
            <w:tcBorders>
              <w:top w:val="nil"/>
              <w:bottom w:val="nil"/>
              <w:right w:val="single" w:sz="16" w:space="0" w:color="000000"/>
            </w:tcBorders>
            <w:shd w:val="clear" w:color="auto" w:fill="FFFFFF"/>
          </w:tcPr>
          <w:p w14:paraId="3E6ED7B8" w14:textId="77777777" w:rsidR="00920DAB" w:rsidRPr="00983915" w:rsidRDefault="00920DAB" w:rsidP="00920DA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3.74</w:t>
            </w:r>
          </w:p>
        </w:tc>
      </w:tr>
      <w:tr w:rsidR="00920DAB" w:rsidRPr="00983915" w14:paraId="754AB662" w14:textId="77777777" w:rsidTr="00D767F3">
        <w:trPr>
          <w:cantSplit/>
          <w:tblHeader/>
          <w:jc w:val="center"/>
        </w:trPr>
        <w:tc>
          <w:tcPr>
            <w:tcW w:w="2627" w:type="dxa"/>
            <w:tcBorders>
              <w:top w:val="nil"/>
              <w:left w:val="single" w:sz="16" w:space="0" w:color="000000"/>
              <w:bottom w:val="nil"/>
              <w:right w:val="single" w:sz="16" w:space="0" w:color="000000"/>
            </w:tcBorders>
            <w:shd w:val="clear" w:color="auto" w:fill="FFFFFF"/>
          </w:tcPr>
          <w:p w14:paraId="3C4F6E5C" w14:textId="01D0620B" w:rsidR="00920DAB" w:rsidRPr="00983915" w:rsidRDefault="00920DAB" w:rsidP="00920DAB">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Equidad</w:t>
            </w:r>
          </w:p>
        </w:tc>
        <w:tc>
          <w:tcPr>
            <w:tcW w:w="709" w:type="dxa"/>
            <w:tcBorders>
              <w:top w:val="nil"/>
              <w:bottom w:val="nil"/>
              <w:right w:val="single" w:sz="16" w:space="0" w:color="000000"/>
            </w:tcBorders>
            <w:shd w:val="clear" w:color="auto" w:fill="FFFFFF"/>
          </w:tcPr>
          <w:p w14:paraId="4E49839B" w14:textId="77777777" w:rsidR="00920DAB" w:rsidRPr="00983915" w:rsidRDefault="00920DAB" w:rsidP="00920DA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3.72</w:t>
            </w:r>
          </w:p>
        </w:tc>
      </w:tr>
      <w:tr w:rsidR="00920DAB" w:rsidRPr="00983915" w14:paraId="3D6141C2" w14:textId="77777777" w:rsidTr="00D767F3">
        <w:trPr>
          <w:cantSplit/>
          <w:tblHeader/>
          <w:jc w:val="center"/>
        </w:trPr>
        <w:tc>
          <w:tcPr>
            <w:tcW w:w="2627" w:type="dxa"/>
            <w:tcBorders>
              <w:top w:val="nil"/>
              <w:left w:val="single" w:sz="16" w:space="0" w:color="000000"/>
              <w:bottom w:val="nil"/>
              <w:right w:val="single" w:sz="16" w:space="0" w:color="000000"/>
            </w:tcBorders>
            <w:shd w:val="clear" w:color="auto" w:fill="FFFFFF"/>
          </w:tcPr>
          <w:p w14:paraId="4E43CF14" w14:textId="324DDF2B" w:rsidR="00920DAB" w:rsidRPr="00983915" w:rsidRDefault="00920DAB" w:rsidP="00920DAB">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Solidaridad</w:t>
            </w:r>
          </w:p>
        </w:tc>
        <w:tc>
          <w:tcPr>
            <w:tcW w:w="709" w:type="dxa"/>
            <w:tcBorders>
              <w:top w:val="nil"/>
              <w:bottom w:val="nil"/>
              <w:right w:val="single" w:sz="16" w:space="0" w:color="000000"/>
            </w:tcBorders>
            <w:shd w:val="clear" w:color="auto" w:fill="FFFFFF"/>
          </w:tcPr>
          <w:p w14:paraId="1A6C0750" w14:textId="77777777" w:rsidR="00920DAB" w:rsidRPr="00983915" w:rsidRDefault="00920DAB" w:rsidP="00920DA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3.70</w:t>
            </w:r>
          </w:p>
        </w:tc>
      </w:tr>
      <w:tr w:rsidR="00920DAB" w:rsidRPr="00983915" w14:paraId="1C133621" w14:textId="77777777" w:rsidTr="00D767F3">
        <w:trPr>
          <w:cantSplit/>
          <w:tblHeader/>
          <w:jc w:val="center"/>
        </w:trPr>
        <w:tc>
          <w:tcPr>
            <w:tcW w:w="2627" w:type="dxa"/>
            <w:tcBorders>
              <w:top w:val="nil"/>
              <w:left w:val="single" w:sz="16" w:space="0" w:color="000000"/>
              <w:bottom w:val="dotted" w:sz="2" w:space="0" w:color="auto"/>
              <w:right w:val="single" w:sz="16" w:space="0" w:color="000000"/>
            </w:tcBorders>
            <w:shd w:val="clear" w:color="auto" w:fill="FFFFFF"/>
          </w:tcPr>
          <w:p w14:paraId="57248412" w14:textId="70773DAD" w:rsidR="00920DAB" w:rsidRPr="00983915" w:rsidRDefault="00920DAB" w:rsidP="00920DAB">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Responsabilidad social</w:t>
            </w:r>
          </w:p>
        </w:tc>
        <w:tc>
          <w:tcPr>
            <w:tcW w:w="709" w:type="dxa"/>
            <w:tcBorders>
              <w:top w:val="nil"/>
              <w:bottom w:val="dotted" w:sz="2" w:space="0" w:color="auto"/>
              <w:right w:val="single" w:sz="16" w:space="0" w:color="000000"/>
            </w:tcBorders>
            <w:shd w:val="clear" w:color="auto" w:fill="FFFFFF"/>
          </w:tcPr>
          <w:p w14:paraId="2EEB8327" w14:textId="77777777" w:rsidR="00920DAB" w:rsidRPr="00983915" w:rsidRDefault="00920DAB" w:rsidP="00920DA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3.45</w:t>
            </w:r>
          </w:p>
        </w:tc>
      </w:tr>
      <w:tr w:rsidR="00920DAB" w:rsidRPr="00983915" w14:paraId="791E458A" w14:textId="77777777" w:rsidTr="00D767F3">
        <w:trPr>
          <w:cantSplit/>
          <w:tblHeader/>
          <w:jc w:val="center"/>
        </w:trPr>
        <w:tc>
          <w:tcPr>
            <w:tcW w:w="2627" w:type="dxa"/>
            <w:tcBorders>
              <w:top w:val="dotted" w:sz="2" w:space="0" w:color="auto"/>
              <w:left w:val="single" w:sz="16" w:space="0" w:color="000000"/>
              <w:bottom w:val="nil"/>
              <w:right w:val="single" w:sz="16" w:space="0" w:color="000000"/>
            </w:tcBorders>
            <w:shd w:val="clear" w:color="auto" w:fill="FFFFFF"/>
          </w:tcPr>
          <w:p w14:paraId="281043FE" w14:textId="29860A83" w:rsidR="00920DAB" w:rsidRPr="00983915" w:rsidRDefault="00920DAB" w:rsidP="00920DAB">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Homogenización</w:t>
            </w:r>
          </w:p>
        </w:tc>
        <w:tc>
          <w:tcPr>
            <w:tcW w:w="709" w:type="dxa"/>
            <w:tcBorders>
              <w:top w:val="dotted" w:sz="2" w:space="0" w:color="auto"/>
              <w:bottom w:val="nil"/>
              <w:right w:val="single" w:sz="16" w:space="0" w:color="000000"/>
            </w:tcBorders>
            <w:shd w:val="clear" w:color="auto" w:fill="FFFFFF"/>
          </w:tcPr>
          <w:p w14:paraId="130D1D00" w14:textId="77777777" w:rsidR="00920DAB" w:rsidRPr="00983915" w:rsidRDefault="00920DAB" w:rsidP="00920DA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3.12</w:t>
            </w:r>
          </w:p>
        </w:tc>
      </w:tr>
      <w:tr w:rsidR="00920DAB" w:rsidRPr="00983915" w14:paraId="72A68263" w14:textId="77777777" w:rsidTr="00D767F3">
        <w:trPr>
          <w:cantSplit/>
          <w:tblHeader/>
          <w:jc w:val="center"/>
        </w:trPr>
        <w:tc>
          <w:tcPr>
            <w:tcW w:w="2627" w:type="dxa"/>
            <w:tcBorders>
              <w:top w:val="nil"/>
              <w:left w:val="single" w:sz="16" w:space="0" w:color="000000"/>
              <w:bottom w:val="nil"/>
              <w:right w:val="single" w:sz="16" w:space="0" w:color="000000"/>
            </w:tcBorders>
            <w:shd w:val="clear" w:color="auto" w:fill="FFFFFF"/>
          </w:tcPr>
          <w:p w14:paraId="195EB659" w14:textId="164E1663" w:rsidR="00920DAB" w:rsidRPr="00983915" w:rsidRDefault="00920DAB" w:rsidP="00920DAB">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Individualidad</w:t>
            </w:r>
          </w:p>
        </w:tc>
        <w:tc>
          <w:tcPr>
            <w:tcW w:w="709" w:type="dxa"/>
            <w:tcBorders>
              <w:top w:val="nil"/>
              <w:bottom w:val="nil"/>
              <w:right w:val="single" w:sz="16" w:space="0" w:color="000000"/>
            </w:tcBorders>
            <w:shd w:val="clear" w:color="auto" w:fill="FFFFFF"/>
          </w:tcPr>
          <w:p w14:paraId="61862782" w14:textId="77777777" w:rsidR="00920DAB" w:rsidRPr="00983915" w:rsidRDefault="00920DAB" w:rsidP="00920DA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3.02</w:t>
            </w:r>
          </w:p>
        </w:tc>
      </w:tr>
      <w:tr w:rsidR="00920DAB" w:rsidRPr="00983915" w14:paraId="67BE9A29" w14:textId="77777777" w:rsidTr="00D767F3">
        <w:trPr>
          <w:cantSplit/>
          <w:tblHeader/>
          <w:jc w:val="center"/>
        </w:trPr>
        <w:tc>
          <w:tcPr>
            <w:tcW w:w="2627" w:type="dxa"/>
            <w:tcBorders>
              <w:top w:val="nil"/>
              <w:left w:val="single" w:sz="16" w:space="0" w:color="000000"/>
              <w:bottom w:val="nil"/>
              <w:right w:val="single" w:sz="16" w:space="0" w:color="000000"/>
            </w:tcBorders>
            <w:shd w:val="clear" w:color="auto" w:fill="FFFFFF"/>
          </w:tcPr>
          <w:p w14:paraId="78E4F9D6" w14:textId="4CBDA2CA" w:rsidR="00920DAB" w:rsidRPr="00983915" w:rsidRDefault="00920DAB" w:rsidP="00920DAB">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Competitividad</w:t>
            </w:r>
          </w:p>
        </w:tc>
        <w:tc>
          <w:tcPr>
            <w:tcW w:w="709" w:type="dxa"/>
            <w:tcBorders>
              <w:top w:val="nil"/>
              <w:bottom w:val="nil"/>
              <w:right w:val="single" w:sz="16" w:space="0" w:color="000000"/>
            </w:tcBorders>
            <w:shd w:val="clear" w:color="auto" w:fill="FFFFFF"/>
          </w:tcPr>
          <w:p w14:paraId="035179E9" w14:textId="77777777" w:rsidR="00920DAB" w:rsidRPr="00983915" w:rsidRDefault="00920DAB" w:rsidP="00920DA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2.86</w:t>
            </w:r>
          </w:p>
        </w:tc>
      </w:tr>
      <w:tr w:rsidR="00920DAB" w:rsidRPr="00983915" w14:paraId="2FDB3E90" w14:textId="77777777" w:rsidTr="00D767F3">
        <w:trPr>
          <w:cantSplit/>
          <w:tblHeader/>
          <w:jc w:val="center"/>
        </w:trPr>
        <w:tc>
          <w:tcPr>
            <w:tcW w:w="2627" w:type="dxa"/>
            <w:tcBorders>
              <w:top w:val="nil"/>
              <w:left w:val="single" w:sz="16" w:space="0" w:color="000000"/>
              <w:bottom w:val="nil"/>
              <w:right w:val="single" w:sz="16" w:space="0" w:color="000000"/>
            </w:tcBorders>
            <w:shd w:val="clear" w:color="auto" w:fill="FFFFFF"/>
          </w:tcPr>
          <w:p w14:paraId="162D11C8" w14:textId="221AFC85" w:rsidR="00920DAB" w:rsidRPr="00983915" w:rsidRDefault="00920DAB" w:rsidP="00920DAB">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Segregación</w:t>
            </w:r>
          </w:p>
        </w:tc>
        <w:tc>
          <w:tcPr>
            <w:tcW w:w="709" w:type="dxa"/>
            <w:tcBorders>
              <w:top w:val="nil"/>
              <w:bottom w:val="nil"/>
              <w:right w:val="single" w:sz="16" w:space="0" w:color="000000"/>
            </w:tcBorders>
            <w:shd w:val="clear" w:color="auto" w:fill="FFFFFF"/>
          </w:tcPr>
          <w:p w14:paraId="5A0FEBF0" w14:textId="77777777" w:rsidR="00920DAB" w:rsidRPr="00983915" w:rsidRDefault="00920DAB" w:rsidP="00920DA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2.14</w:t>
            </w:r>
          </w:p>
        </w:tc>
      </w:tr>
      <w:tr w:rsidR="00920DAB" w:rsidRPr="00983915" w14:paraId="3C9FE6C4" w14:textId="77777777" w:rsidTr="00D767F3">
        <w:trPr>
          <w:cantSplit/>
          <w:jc w:val="center"/>
        </w:trPr>
        <w:tc>
          <w:tcPr>
            <w:tcW w:w="2627" w:type="dxa"/>
            <w:tcBorders>
              <w:top w:val="nil"/>
              <w:left w:val="single" w:sz="16" w:space="0" w:color="000000"/>
              <w:bottom w:val="single" w:sz="16" w:space="0" w:color="000000"/>
              <w:right w:val="single" w:sz="16" w:space="0" w:color="000000"/>
            </w:tcBorders>
            <w:shd w:val="clear" w:color="auto" w:fill="FFFFFF"/>
          </w:tcPr>
          <w:p w14:paraId="14DC8B00" w14:textId="183B711D" w:rsidR="00920DAB" w:rsidRPr="00983915" w:rsidRDefault="00920DAB" w:rsidP="00920DAB">
            <w:pPr>
              <w:spacing w:line="320" w:lineRule="atLeast"/>
              <w:ind w:left="60" w:right="60"/>
              <w:rPr>
                <w:rFonts w:ascii="Times New Roman" w:hAnsi="Times New Roman" w:cs="Arial"/>
                <w:sz w:val="24"/>
                <w:szCs w:val="24"/>
              </w:rPr>
            </w:pPr>
            <w:r w:rsidRPr="00983915">
              <w:rPr>
                <w:rFonts w:ascii="Times New Roman" w:hAnsi="Times New Roman" w:cs="Arial"/>
                <w:sz w:val="24"/>
                <w:szCs w:val="24"/>
              </w:rPr>
              <w:t>Indiferencia</w:t>
            </w:r>
          </w:p>
        </w:tc>
        <w:tc>
          <w:tcPr>
            <w:tcW w:w="709" w:type="dxa"/>
            <w:tcBorders>
              <w:top w:val="nil"/>
              <w:bottom w:val="single" w:sz="16" w:space="0" w:color="000000"/>
              <w:right w:val="single" w:sz="16" w:space="0" w:color="000000"/>
            </w:tcBorders>
            <w:shd w:val="clear" w:color="auto" w:fill="FFFFFF"/>
            <w:vAlign w:val="center"/>
          </w:tcPr>
          <w:p w14:paraId="6BCD4368" w14:textId="3B6F2BE5" w:rsidR="00920DAB" w:rsidRPr="00983915" w:rsidRDefault="00920DAB" w:rsidP="00920DAB">
            <w:pPr>
              <w:spacing w:line="320" w:lineRule="atLeast"/>
              <w:ind w:left="60" w:right="60"/>
              <w:jc w:val="right"/>
              <w:rPr>
                <w:rFonts w:ascii="Times New Roman" w:hAnsi="Times New Roman" w:cs="Arial"/>
                <w:sz w:val="24"/>
                <w:szCs w:val="24"/>
              </w:rPr>
            </w:pPr>
            <w:r w:rsidRPr="00983915">
              <w:rPr>
                <w:rFonts w:ascii="Times New Roman" w:hAnsi="Times New Roman" w:cs="Arial"/>
                <w:sz w:val="24"/>
                <w:szCs w:val="24"/>
              </w:rPr>
              <w:t>1.97</w:t>
            </w:r>
          </w:p>
        </w:tc>
      </w:tr>
    </w:tbl>
    <w:p w14:paraId="32F3B92C" w14:textId="77777777" w:rsidR="00920DAB" w:rsidRPr="00983915" w:rsidRDefault="00920DAB" w:rsidP="00D767F3">
      <w:pPr>
        <w:jc w:val="both"/>
        <w:rPr>
          <w:rFonts w:ascii="Times New Roman" w:hAnsi="Times New Roman"/>
          <w:b/>
          <w:sz w:val="24"/>
          <w:szCs w:val="24"/>
        </w:rPr>
      </w:pPr>
    </w:p>
    <w:p w14:paraId="48FB1076" w14:textId="13084417" w:rsidR="00920DAB" w:rsidRPr="00983915" w:rsidRDefault="00013989" w:rsidP="00D767F3">
      <w:pPr>
        <w:spacing w:line="360" w:lineRule="auto"/>
        <w:ind w:firstLine="708"/>
        <w:jc w:val="both"/>
        <w:rPr>
          <w:rFonts w:ascii="Times New Roman" w:hAnsi="Times New Roman"/>
          <w:sz w:val="24"/>
          <w:szCs w:val="24"/>
        </w:rPr>
      </w:pPr>
      <w:r w:rsidRPr="00983915">
        <w:rPr>
          <w:rFonts w:ascii="Times New Roman" w:hAnsi="Times New Roman"/>
          <w:sz w:val="24"/>
          <w:szCs w:val="24"/>
        </w:rPr>
        <w:t>Se observa un grupo de valores que se acercan a “bastante/mucho” frente a otro grupo que se manifiesta más cercano a los valores de “muy poco/poco/algo”. Esta escala nos instiga a una reflexión acerca de cuáles son los valores implícitos en las prácticas inclusivas, bastante cercanos a valores próximos al modelo democrático de las sociedades occidentales por un lado, y menos comprometidos con valores asociados a la globalización.</w:t>
      </w:r>
    </w:p>
    <w:p w14:paraId="30089A10" w14:textId="77777777" w:rsidR="00D767F3" w:rsidRPr="00983915" w:rsidRDefault="00D767F3" w:rsidP="00D767F3">
      <w:pPr>
        <w:jc w:val="both"/>
        <w:rPr>
          <w:rFonts w:ascii="Times New Roman" w:hAnsi="Times New Roman"/>
          <w:sz w:val="24"/>
          <w:szCs w:val="24"/>
        </w:rPr>
      </w:pPr>
    </w:p>
    <w:p w14:paraId="62B36046" w14:textId="77777777" w:rsidR="00920DAB" w:rsidRPr="00983915" w:rsidRDefault="00920DAB" w:rsidP="00D767F3">
      <w:pPr>
        <w:jc w:val="both"/>
        <w:rPr>
          <w:rFonts w:ascii="Times New Roman" w:hAnsi="Times New Roman"/>
          <w:b/>
          <w:sz w:val="24"/>
          <w:szCs w:val="24"/>
        </w:rPr>
      </w:pPr>
    </w:p>
    <w:p w14:paraId="754921AB" w14:textId="16C5F6B2" w:rsidR="00D767F3" w:rsidRPr="00983915" w:rsidRDefault="00D767F3" w:rsidP="00DB0461">
      <w:pPr>
        <w:spacing w:line="360" w:lineRule="auto"/>
        <w:jc w:val="both"/>
        <w:rPr>
          <w:rFonts w:ascii="Times New Roman" w:hAnsi="Times New Roman"/>
          <w:b/>
          <w:sz w:val="24"/>
          <w:szCs w:val="24"/>
        </w:rPr>
      </w:pPr>
      <w:r w:rsidRPr="00983915">
        <w:rPr>
          <w:rFonts w:ascii="Times New Roman" w:hAnsi="Times New Roman"/>
          <w:b/>
          <w:sz w:val="24"/>
          <w:szCs w:val="24"/>
        </w:rPr>
        <w:t xml:space="preserve">5. </w:t>
      </w:r>
      <w:r w:rsidR="00013989" w:rsidRPr="00983915">
        <w:rPr>
          <w:rFonts w:ascii="Times New Roman" w:hAnsi="Times New Roman"/>
          <w:b/>
          <w:sz w:val="24"/>
          <w:szCs w:val="24"/>
        </w:rPr>
        <w:t xml:space="preserve">Conclusiones </w:t>
      </w:r>
      <w:r w:rsidR="00803AC2" w:rsidRPr="00983915">
        <w:rPr>
          <w:rFonts w:ascii="Times New Roman" w:hAnsi="Times New Roman"/>
          <w:b/>
          <w:sz w:val="24"/>
          <w:szCs w:val="24"/>
        </w:rPr>
        <w:t>y prospectiva</w:t>
      </w:r>
    </w:p>
    <w:p w14:paraId="4395C2C9" w14:textId="77777777" w:rsidR="00D767F3" w:rsidRPr="00983915" w:rsidRDefault="00D767F3" w:rsidP="00D767F3">
      <w:pPr>
        <w:jc w:val="both"/>
        <w:rPr>
          <w:rFonts w:ascii="Times New Roman" w:hAnsi="Times New Roman"/>
          <w:b/>
          <w:sz w:val="24"/>
          <w:szCs w:val="24"/>
        </w:rPr>
      </w:pPr>
    </w:p>
    <w:p w14:paraId="436AF598" w14:textId="71886DB4" w:rsidR="00A95D2A" w:rsidRPr="00983915" w:rsidRDefault="002063A3" w:rsidP="00A95D2A">
      <w:pPr>
        <w:spacing w:line="360" w:lineRule="auto"/>
        <w:ind w:firstLine="708"/>
        <w:jc w:val="both"/>
        <w:rPr>
          <w:rFonts w:ascii="Times New Roman" w:hAnsi="Times New Roman"/>
          <w:sz w:val="24"/>
          <w:szCs w:val="24"/>
        </w:rPr>
      </w:pPr>
      <w:r w:rsidRPr="00983915">
        <w:rPr>
          <w:rFonts w:ascii="Times New Roman" w:hAnsi="Times New Roman"/>
          <w:sz w:val="24"/>
          <w:szCs w:val="24"/>
        </w:rPr>
        <w:t>A pesar de que las aportaciones que presentamos derivan de un Proyecto de Cooperación Internacional que involucra a tres países (España, Colombia y Brasil), l</w:t>
      </w:r>
      <w:r w:rsidR="00803AC2" w:rsidRPr="00983915">
        <w:rPr>
          <w:rFonts w:ascii="Times New Roman" w:hAnsi="Times New Roman"/>
          <w:sz w:val="24"/>
          <w:szCs w:val="24"/>
        </w:rPr>
        <w:t xml:space="preserve">os resultados </w:t>
      </w:r>
      <w:r w:rsidRPr="00983915">
        <w:rPr>
          <w:rFonts w:ascii="Times New Roman" w:hAnsi="Times New Roman"/>
          <w:sz w:val="24"/>
          <w:szCs w:val="24"/>
        </w:rPr>
        <w:t>presentad</w:t>
      </w:r>
      <w:r w:rsidR="00803AC2" w:rsidRPr="00983915">
        <w:rPr>
          <w:rFonts w:ascii="Times New Roman" w:hAnsi="Times New Roman"/>
          <w:sz w:val="24"/>
          <w:szCs w:val="24"/>
        </w:rPr>
        <w:t xml:space="preserve">os en esta comunicación se ciernen exclusivamente al análisis </w:t>
      </w:r>
      <w:r w:rsidR="00945F94" w:rsidRPr="00983915">
        <w:rPr>
          <w:rFonts w:ascii="Times New Roman" w:hAnsi="Times New Roman"/>
          <w:sz w:val="24"/>
          <w:szCs w:val="24"/>
        </w:rPr>
        <w:t>de las implicaciones prácticas que sobre el concepto de educación inclusiva está teniendo el uso cotidiano de las TIC en los cent</w:t>
      </w:r>
      <w:r w:rsidR="00534AE5" w:rsidRPr="00983915">
        <w:rPr>
          <w:rFonts w:ascii="Times New Roman" w:hAnsi="Times New Roman"/>
          <w:sz w:val="24"/>
          <w:szCs w:val="24"/>
        </w:rPr>
        <w:t>ros de secundaria de la Comunidad Autónoma Andaluza</w:t>
      </w:r>
      <w:r w:rsidRPr="00983915">
        <w:rPr>
          <w:rFonts w:ascii="Times New Roman" w:hAnsi="Times New Roman"/>
          <w:sz w:val="24"/>
          <w:szCs w:val="24"/>
        </w:rPr>
        <w:t>.</w:t>
      </w:r>
    </w:p>
    <w:p w14:paraId="5F937FF2" w14:textId="77777777" w:rsidR="00A95D2A" w:rsidRPr="00983915" w:rsidRDefault="00A95D2A" w:rsidP="00D767F3">
      <w:pPr>
        <w:jc w:val="both"/>
        <w:rPr>
          <w:rFonts w:ascii="Times New Roman" w:hAnsi="Times New Roman"/>
          <w:sz w:val="24"/>
          <w:szCs w:val="24"/>
        </w:rPr>
      </w:pPr>
    </w:p>
    <w:p w14:paraId="35E0B2BA" w14:textId="12B6C8CF" w:rsidR="005657D8" w:rsidRPr="00983915" w:rsidRDefault="002063A3" w:rsidP="00983915">
      <w:pPr>
        <w:spacing w:line="360" w:lineRule="auto"/>
        <w:ind w:firstLine="708"/>
        <w:jc w:val="both"/>
        <w:rPr>
          <w:rFonts w:ascii="Times New Roman" w:hAnsi="Times New Roman"/>
          <w:i/>
          <w:sz w:val="24"/>
          <w:szCs w:val="24"/>
        </w:rPr>
      </w:pPr>
      <w:r w:rsidRPr="00983915">
        <w:rPr>
          <w:rFonts w:ascii="Times New Roman" w:hAnsi="Times New Roman"/>
          <w:sz w:val="24"/>
          <w:szCs w:val="24"/>
        </w:rPr>
        <w:t xml:space="preserve">Entendemos como primera aportación la de ofrecer un </w:t>
      </w:r>
      <w:r w:rsidR="005657D8" w:rsidRPr="00983915">
        <w:rPr>
          <w:rFonts w:ascii="Times New Roman" w:hAnsi="Times New Roman"/>
          <w:sz w:val="24"/>
          <w:szCs w:val="24"/>
        </w:rPr>
        <w:t xml:space="preserve">sistema de indicadores </w:t>
      </w:r>
      <w:r w:rsidRPr="00983915">
        <w:rPr>
          <w:rFonts w:ascii="Times New Roman" w:hAnsi="Times New Roman"/>
          <w:sz w:val="24"/>
          <w:szCs w:val="24"/>
        </w:rPr>
        <w:t xml:space="preserve">validado para la medida de la inclusividad desde una perspectiva acorde a los planteamientos teóricos actuales impulsados por movimientos como </w:t>
      </w:r>
      <w:r w:rsidRPr="00983915">
        <w:rPr>
          <w:rFonts w:ascii="Times New Roman" w:hAnsi="Times New Roman"/>
          <w:i/>
          <w:sz w:val="24"/>
          <w:szCs w:val="24"/>
        </w:rPr>
        <w:t>Ciencia, Tecnología y Sociedad,</w:t>
      </w:r>
      <w:r w:rsidRPr="00983915">
        <w:rPr>
          <w:rFonts w:ascii="Times New Roman" w:hAnsi="Times New Roman"/>
          <w:sz w:val="24"/>
          <w:szCs w:val="24"/>
        </w:rPr>
        <w:t xml:space="preserve"> el </w:t>
      </w:r>
      <w:r w:rsidRPr="00983915">
        <w:rPr>
          <w:rFonts w:ascii="Times New Roman" w:hAnsi="Times New Roman"/>
          <w:i/>
          <w:sz w:val="24"/>
          <w:szCs w:val="24"/>
        </w:rPr>
        <w:t>Posmodernismo</w:t>
      </w:r>
      <w:r w:rsidRPr="00983915">
        <w:rPr>
          <w:rFonts w:ascii="Times New Roman" w:hAnsi="Times New Roman"/>
          <w:sz w:val="24"/>
          <w:szCs w:val="24"/>
        </w:rPr>
        <w:t xml:space="preserve"> o el </w:t>
      </w:r>
      <w:r w:rsidRPr="00983915">
        <w:rPr>
          <w:rFonts w:ascii="Times New Roman" w:hAnsi="Times New Roman"/>
          <w:i/>
          <w:sz w:val="24"/>
          <w:szCs w:val="24"/>
        </w:rPr>
        <w:t xml:space="preserve">Feminismo Científico. </w:t>
      </w:r>
    </w:p>
    <w:p w14:paraId="60C16472" w14:textId="5680EE8C" w:rsidR="00D767F3" w:rsidRPr="00983915" w:rsidRDefault="002063A3" w:rsidP="008916FE">
      <w:pPr>
        <w:spacing w:line="360" w:lineRule="auto"/>
        <w:ind w:firstLine="708"/>
        <w:jc w:val="both"/>
        <w:rPr>
          <w:rFonts w:ascii="Times New Roman" w:hAnsi="Times New Roman"/>
          <w:sz w:val="24"/>
          <w:szCs w:val="24"/>
        </w:rPr>
      </w:pPr>
      <w:r w:rsidRPr="00983915">
        <w:rPr>
          <w:rFonts w:ascii="Times New Roman" w:hAnsi="Times New Roman"/>
          <w:sz w:val="24"/>
          <w:szCs w:val="24"/>
        </w:rPr>
        <w:lastRenderedPageBreak/>
        <w:t xml:space="preserve">Además, los indicadores </w:t>
      </w:r>
      <w:proofErr w:type="spellStart"/>
      <w:r w:rsidRPr="00983915">
        <w:rPr>
          <w:rFonts w:ascii="Times New Roman" w:hAnsi="Times New Roman"/>
          <w:sz w:val="24"/>
          <w:szCs w:val="24"/>
        </w:rPr>
        <w:t>operativizados</w:t>
      </w:r>
      <w:proofErr w:type="spellEnd"/>
      <w:r w:rsidRPr="00983915">
        <w:rPr>
          <w:rFonts w:ascii="Times New Roman" w:hAnsi="Times New Roman"/>
          <w:sz w:val="24"/>
          <w:szCs w:val="24"/>
        </w:rPr>
        <w:t xml:space="preserve"> </w:t>
      </w:r>
      <w:r w:rsidR="005657D8" w:rsidRPr="00983915">
        <w:rPr>
          <w:rFonts w:ascii="Times New Roman" w:hAnsi="Times New Roman"/>
          <w:sz w:val="24"/>
          <w:szCs w:val="24"/>
        </w:rPr>
        <w:t>nos han permitido</w:t>
      </w:r>
      <w:r w:rsidR="00A95D2A" w:rsidRPr="00983915">
        <w:rPr>
          <w:rFonts w:ascii="Times New Roman" w:hAnsi="Times New Roman"/>
          <w:sz w:val="24"/>
          <w:szCs w:val="24"/>
        </w:rPr>
        <w:t xml:space="preserve"> una exploración empírica de estos constructos teóricos, poniéndose</w:t>
      </w:r>
      <w:r w:rsidRPr="00983915">
        <w:rPr>
          <w:rFonts w:ascii="Times New Roman" w:hAnsi="Times New Roman"/>
          <w:sz w:val="24"/>
          <w:szCs w:val="24"/>
        </w:rPr>
        <w:t xml:space="preserve"> de manifiesto su utilidad cara a la medida de </w:t>
      </w:r>
      <w:r w:rsidR="00A95D2A" w:rsidRPr="00983915">
        <w:rPr>
          <w:rFonts w:ascii="Times New Roman" w:hAnsi="Times New Roman"/>
          <w:sz w:val="24"/>
          <w:szCs w:val="24"/>
        </w:rPr>
        <w:t xml:space="preserve">prácticas inclusivas concretas, fuertemente apoyadas en TIC, e implementadas en aulas de secundaria </w:t>
      </w:r>
      <w:r w:rsidR="00D767F3" w:rsidRPr="00983915">
        <w:rPr>
          <w:rFonts w:ascii="Times New Roman" w:hAnsi="Times New Roman"/>
          <w:sz w:val="24"/>
          <w:szCs w:val="24"/>
        </w:rPr>
        <w:t>de Andalucía</w:t>
      </w:r>
      <w:r w:rsidR="00A95D2A" w:rsidRPr="00983915">
        <w:rPr>
          <w:rFonts w:ascii="Times New Roman" w:hAnsi="Times New Roman"/>
          <w:sz w:val="24"/>
          <w:szCs w:val="24"/>
        </w:rPr>
        <w:t xml:space="preserve">. </w:t>
      </w:r>
      <w:r w:rsidR="005657D8" w:rsidRPr="00983915">
        <w:rPr>
          <w:rFonts w:ascii="Times New Roman" w:hAnsi="Times New Roman"/>
          <w:sz w:val="24"/>
          <w:szCs w:val="24"/>
        </w:rPr>
        <w:t>En este sentido, presentamos a continuación las conclusiones más significativas que derivan de los resultados anteriormente expuestos:</w:t>
      </w:r>
    </w:p>
    <w:p w14:paraId="1664D376" w14:textId="77777777" w:rsidR="00FA0E07" w:rsidRPr="00983915" w:rsidRDefault="00FA0E07" w:rsidP="00FA0E07">
      <w:pPr>
        <w:pStyle w:val="Prrafodelista"/>
        <w:widowControl/>
        <w:numPr>
          <w:ilvl w:val="0"/>
          <w:numId w:val="1"/>
        </w:numPr>
        <w:autoSpaceDE/>
        <w:autoSpaceDN/>
        <w:adjustRightInd/>
        <w:spacing w:line="360" w:lineRule="auto"/>
        <w:ind w:left="426"/>
        <w:jc w:val="both"/>
        <w:rPr>
          <w:rFonts w:ascii="Times New Roman" w:hAnsi="Times New Roman"/>
          <w:sz w:val="24"/>
          <w:szCs w:val="24"/>
        </w:rPr>
      </w:pPr>
      <w:r w:rsidRPr="00983915">
        <w:rPr>
          <w:rFonts w:ascii="Times New Roman" w:hAnsi="Times New Roman"/>
          <w:sz w:val="24"/>
          <w:szCs w:val="24"/>
        </w:rPr>
        <w:t xml:space="preserve">POLÍTICAS: Las políticas educativas andaluzas se manifiestan de manera significativa en las prácticas cotidianas, privilegiando una apertura del concepto de Inclusividad a nuevas temáticas (género, acoso escolar, atención a minorías étnicas, etc.), y </w:t>
      </w:r>
      <w:proofErr w:type="spellStart"/>
      <w:r w:rsidRPr="00983915">
        <w:rPr>
          <w:rFonts w:ascii="Times New Roman" w:hAnsi="Times New Roman"/>
          <w:sz w:val="24"/>
          <w:szCs w:val="24"/>
        </w:rPr>
        <w:t>operativizando</w:t>
      </w:r>
      <w:proofErr w:type="spellEnd"/>
      <w:r w:rsidRPr="00983915">
        <w:rPr>
          <w:rFonts w:ascii="Times New Roman" w:hAnsi="Times New Roman"/>
          <w:sz w:val="24"/>
          <w:szCs w:val="24"/>
        </w:rPr>
        <w:t xml:space="preserve"> otras estrategias y metodologías, implicando a toda la comunidad escolar y transformando, desde la propia práctica docente,  la totalidad de las áreas del currículo.</w:t>
      </w:r>
    </w:p>
    <w:p w14:paraId="35111854" w14:textId="77777777" w:rsidR="00FA0E07" w:rsidRPr="00983915" w:rsidRDefault="00FA0E07" w:rsidP="00FA0E07">
      <w:pPr>
        <w:pStyle w:val="Prrafodelista"/>
        <w:widowControl/>
        <w:numPr>
          <w:ilvl w:val="0"/>
          <w:numId w:val="1"/>
        </w:numPr>
        <w:autoSpaceDE/>
        <w:autoSpaceDN/>
        <w:adjustRightInd/>
        <w:spacing w:line="360" w:lineRule="auto"/>
        <w:ind w:left="426"/>
        <w:jc w:val="both"/>
        <w:rPr>
          <w:rFonts w:ascii="Times New Roman" w:hAnsi="Times New Roman"/>
          <w:sz w:val="24"/>
          <w:szCs w:val="24"/>
        </w:rPr>
      </w:pPr>
      <w:r w:rsidRPr="00983915">
        <w:rPr>
          <w:rFonts w:ascii="Times New Roman" w:hAnsi="Times New Roman"/>
          <w:sz w:val="24"/>
          <w:szCs w:val="24"/>
        </w:rPr>
        <w:t>PROFESORADO: En prácticas específicas del profesorado de secundaria encontramos que el principal motor de impulso reside fundamentalmente en el profesorado que las implementa, no movido por recompensas materiales o profesionales, sino que se asocian más bien a aspectos más humanísticos, muy vinculados a determinado tipo de valores democráticos (afines a las sociedades occidentales actuales y alejados de valores promovidos desde la globalización)</w:t>
      </w:r>
    </w:p>
    <w:p w14:paraId="6BDF2CC6" w14:textId="77777777" w:rsidR="00FA0E07" w:rsidRPr="00983915" w:rsidRDefault="00FA0E07" w:rsidP="00FA0E07">
      <w:pPr>
        <w:pStyle w:val="Prrafodelista"/>
        <w:widowControl/>
        <w:numPr>
          <w:ilvl w:val="0"/>
          <w:numId w:val="1"/>
        </w:numPr>
        <w:autoSpaceDE/>
        <w:autoSpaceDN/>
        <w:adjustRightInd/>
        <w:spacing w:line="360" w:lineRule="auto"/>
        <w:ind w:left="426"/>
        <w:jc w:val="both"/>
        <w:rPr>
          <w:rFonts w:ascii="Times New Roman" w:hAnsi="Times New Roman"/>
          <w:sz w:val="24"/>
          <w:szCs w:val="24"/>
        </w:rPr>
      </w:pPr>
      <w:r w:rsidRPr="00983915">
        <w:rPr>
          <w:rFonts w:ascii="Times New Roman" w:hAnsi="Times New Roman"/>
          <w:sz w:val="24"/>
          <w:szCs w:val="24"/>
        </w:rPr>
        <w:t xml:space="preserve">METODOLOGÍAS. Las metodologías empleadas en el desarrollo de estas prácticas inclusivas se alejan de un modelo educativo conductista, para acercarse a un paradigma educativo más afín con los preceptos requeridos desde la Sociedad del Conocimiento, que en esencia son atendidos desde el constructivismo social. Así destaca por ejemplo la metodología de trabajo colaborativo, grupos de discusión, etc. </w:t>
      </w:r>
    </w:p>
    <w:p w14:paraId="6BC59519" w14:textId="77777777" w:rsidR="00FA0E07" w:rsidRPr="00983915" w:rsidRDefault="00FA0E07" w:rsidP="00FA0E07">
      <w:pPr>
        <w:pStyle w:val="Prrafodelista"/>
        <w:widowControl/>
        <w:numPr>
          <w:ilvl w:val="0"/>
          <w:numId w:val="1"/>
        </w:numPr>
        <w:autoSpaceDE/>
        <w:autoSpaceDN/>
        <w:adjustRightInd/>
        <w:spacing w:line="360" w:lineRule="auto"/>
        <w:ind w:left="426"/>
        <w:jc w:val="both"/>
        <w:rPr>
          <w:rFonts w:ascii="Times New Roman" w:hAnsi="Times New Roman"/>
          <w:sz w:val="24"/>
          <w:szCs w:val="24"/>
        </w:rPr>
      </w:pPr>
      <w:r w:rsidRPr="00983915">
        <w:rPr>
          <w:rFonts w:ascii="Times New Roman" w:hAnsi="Times New Roman"/>
          <w:sz w:val="24"/>
          <w:szCs w:val="24"/>
        </w:rPr>
        <w:t xml:space="preserve">PARTICIPANTES. Estas metodologías ayudan a hacer de la inclusividad una tarea “de todos” que se realiza a la vista de todos, sin segregaciones ni ocultación al resto e la comunidad escolar, esto es, la normalización de la inclusión. En este sentido resalta la participación de toda la comunidad escolar los centros (ayuntamientos, centros de salud, escuelas deportivas, agentes sociales, grupos de teatro, etc.), en definitiva lo que venimos llamando, una escuela de todos. Supone la superación absoluta del modelo clásico de inclusión consistente en dar un tratamiento especial al alumnado con necesidades educativas especiales. </w:t>
      </w:r>
    </w:p>
    <w:p w14:paraId="15F5D2F3" w14:textId="77777777" w:rsidR="00FA0E07" w:rsidRPr="00983915" w:rsidRDefault="00FA0E07" w:rsidP="00FA0E07">
      <w:pPr>
        <w:pStyle w:val="Prrafodelista"/>
        <w:widowControl/>
        <w:numPr>
          <w:ilvl w:val="0"/>
          <w:numId w:val="1"/>
        </w:numPr>
        <w:autoSpaceDE/>
        <w:autoSpaceDN/>
        <w:adjustRightInd/>
        <w:spacing w:line="360" w:lineRule="auto"/>
        <w:ind w:left="426"/>
        <w:jc w:val="both"/>
        <w:rPr>
          <w:rFonts w:ascii="Times New Roman" w:hAnsi="Times New Roman"/>
          <w:sz w:val="24"/>
          <w:szCs w:val="24"/>
        </w:rPr>
      </w:pPr>
      <w:r w:rsidRPr="00983915">
        <w:rPr>
          <w:rFonts w:ascii="Times New Roman" w:hAnsi="Times New Roman"/>
          <w:sz w:val="24"/>
          <w:szCs w:val="24"/>
        </w:rPr>
        <w:t xml:space="preserve">CONSECUENCIAS. Los beneficios de estas prácticas inclusivas se </w:t>
      </w:r>
      <w:proofErr w:type="spellStart"/>
      <w:r w:rsidRPr="00983915">
        <w:rPr>
          <w:rFonts w:ascii="Times New Roman" w:hAnsi="Times New Roman"/>
          <w:sz w:val="24"/>
          <w:szCs w:val="24"/>
        </w:rPr>
        <w:t>infusionan</w:t>
      </w:r>
      <w:proofErr w:type="spellEnd"/>
      <w:r w:rsidRPr="00983915">
        <w:rPr>
          <w:rFonts w:ascii="Times New Roman" w:hAnsi="Times New Roman"/>
          <w:sz w:val="24"/>
          <w:szCs w:val="24"/>
        </w:rPr>
        <w:t xml:space="preserve"> a toda la comunidad escolar (familia, comunidad, clima de centro, satisfacción personal y profesional, etc.), y sin embargo, a pesar de la diversificación de temáticas anteriormente representada (más allá de la atención a NEE), el principal beneficiario es el aprendizaje del alumnado. La indagación acerca del impacto que estas prácticas tienen sobre la concepción de aprendizaje del </w:t>
      </w:r>
      <w:r w:rsidRPr="00983915">
        <w:rPr>
          <w:rFonts w:ascii="Times New Roman" w:hAnsi="Times New Roman"/>
          <w:sz w:val="24"/>
          <w:szCs w:val="24"/>
        </w:rPr>
        <w:lastRenderedPageBreak/>
        <w:t>alumnado debe ser objeto de otro trabajo con una vocación menos descriptiva y más comprensiva de la que nos permite la estadística.</w:t>
      </w:r>
    </w:p>
    <w:p w14:paraId="1B872B5C" w14:textId="5E5F60A1" w:rsidR="00FA0E07" w:rsidRPr="00983915" w:rsidRDefault="00FA0E07" w:rsidP="00FA0E07">
      <w:pPr>
        <w:pStyle w:val="Prrafodelista"/>
        <w:widowControl/>
        <w:numPr>
          <w:ilvl w:val="0"/>
          <w:numId w:val="1"/>
        </w:numPr>
        <w:autoSpaceDE/>
        <w:autoSpaceDN/>
        <w:adjustRightInd/>
        <w:spacing w:line="360" w:lineRule="auto"/>
        <w:ind w:left="426"/>
        <w:jc w:val="both"/>
        <w:rPr>
          <w:rFonts w:ascii="Times New Roman" w:hAnsi="Times New Roman" w:cs="Times New Roman"/>
          <w:sz w:val="24"/>
          <w:szCs w:val="24"/>
        </w:rPr>
      </w:pPr>
      <w:r w:rsidRPr="00983915">
        <w:rPr>
          <w:rFonts w:ascii="Times New Roman" w:hAnsi="Times New Roman" w:cs="Times New Roman"/>
          <w:sz w:val="24"/>
          <w:szCs w:val="24"/>
        </w:rPr>
        <w:t xml:space="preserve">CURRÍCULUM: Las prácticas inclusivas analizadas afectan a todo el currículum (se modifican actividades, objetivos, contenidos, objetivos, evaluación, </w:t>
      </w:r>
      <w:proofErr w:type="spellStart"/>
      <w:r w:rsidRPr="00983915">
        <w:rPr>
          <w:rFonts w:ascii="Times New Roman" w:hAnsi="Times New Roman" w:cs="Times New Roman"/>
          <w:sz w:val="24"/>
          <w:szCs w:val="24"/>
        </w:rPr>
        <w:t>etc</w:t>
      </w:r>
      <w:proofErr w:type="spellEnd"/>
      <w:r w:rsidRPr="00983915">
        <w:rPr>
          <w:rFonts w:ascii="Times New Roman" w:hAnsi="Times New Roman" w:cs="Times New Roman"/>
          <w:sz w:val="24"/>
          <w:szCs w:val="24"/>
        </w:rPr>
        <w:t>), Ahora la inclusión no es una técnica, o una actividad, sino una forma de entender la educación</w:t>
      </w:r>
      <w:r w:rsidR="002114FB" w:rsidRPr="00983915">
        <w:rPr>
          <w:rFonts w:ascii="Times New Roman" w:hAnsi="Times New Roman" w:cs="Times New Roman"/>
          <w:sz w:val="24"/>
          <w:szCs w:val="24"/>
        </w:rPr>
        <w:t>.</w:t>
      </w:r>
    </w:p>
    <w:p w14:paraId="12AA794A" w14:textId="77777777" w:rsidR="00FA0E07" w:rsidRPr="00983915" w:rsidRDefault="00FA0E07" w:rsidP="00FA0E07">
      <w:pPr>
        <w:pStyle w:val="Prrafodelista"/>
        <w:widowControl/>
        <w:numPr>
          <w:ilvl w:val="0"/>
          <w:numId w:val="1"/>
        </w:numPr>
        <w:autoSpaceDE/>
        <w:autoSpaceDN/>
        <w:adjustRightInd/>
        <w:spacing w:line="360" w:lineRule="auto"/>
        <w:ind w:left="426"/>
        <w:jc w:val="both"/>
        <w:rPr>
          <w:rFonts w:ascii="Times New Roman" w:hAnsi="Times New Roman" w:cs="Times New Roman"/>
          <w:sz w:val="24"/>
          <w:szCs w:val="24"/>
        </w:rPr>
      </w:pPr>
      <w:r w:rsidRPr="00983915">
        <w:rPr>
          <w:rFonts w:ascii="Times New Roman" w:hAnsi="Times New Roman"/>
          <w:sz w:val="24"/>
          <w:szCs w:val="24"/>
        </w:rPr>
        <w:t xml:space="preserve">FACTORES que favorecen/facilitan las prácticas inclusivas. Los aspectos organizativos (del equipo directivo, la comunidad educativa, coordinación con otros profesores, etc.) se presentan como favorecedores de su desarrollo, mientras que las dificultades se asocian a </w:t>
      </w:r>
      <w:r w:rsidRPr="00983915">
        <w:rPr>
          <w:rFonts w:ascii="Times New Roman" w:hAnsi="Times New Roman" w:cs="Times New Roman"/>
          <w:sz w:val="24"/>
          <w:szCs w:val="24"/>
        </w:rPr>
        <w:t>más rutinarias (planificación docente, disponibilidad de recursos, disponibilidad de tiempo lectivo, etc.)</w:t>
      </w:r>
    </w:p>
    <w:p w14:paraId="0F374AB5" w14:textId="77777777" w:rsidR="00A95D2A" w:rsidRPr="00983915" w:rsidRDefault="00A95D2A" w:rsidP="00FA0E07">
      <w:pPr>
        <w:spacing w:line="360" w:lineRule="auto"/>
        <w:jc w:val="both"/>
        <w:rPr>
          <w:rFonts w:ascii="Times New Roman" w:hAnsi="Times New Roman"/>
          <w:sz w:val="24"/>
          <w:szCs w:val="24"/>
        </w:rPr>
      </w:pPr>
    </w:p>
    <w:p w14:paraId="101F7BAD" w14:textId="1A1B11D0" w:rsidR="002063A3" w:rsidRPr="00983915" w:rsidRDefault="00A95D2A" w:rsidP="00A95D2A">
      <w:pPr>
        <w:spacing w:line="360" w:lineRule="auto"/>
        <w:ind w:firstLine="708"/>
        <w:jc w:val="both"/>
        <w:rPr>
          <w:rFonts w:ascii="Times New Roman" w:hAnsi="Times New Roman"/>
          <w:sz w:val="24"/>
          <w:szCs w:val="24"/>
        </w:rPr>
      </w:pPr>
      <w:r w:rsidRPr="00983915">
        <w:rPr>
          <w:rFonts w:ascii="Times New Roman" w:hAnsi="Times New Roman"/>
          <w:sz w:val="24"/>
          <w:szCs w:val="24"/>
        </w:rPr>
        <w:t>Entendemos que estos descriptores establecen un puente entre las teorías más actuales y las prácticas llevadas a cabo en contextos de actividad concretos, reconsiderando la inclusividad desde una perspectiva práctica mucho más amplia que atiende a realidades como: el acoso escolar, atención a la diversidad cultural, género e igualdad, alumnado de altas capacidades, absentismo escolar (hijos de temporeros), fracaso escolar, minorías étnicas, e-</w:t>
      </w:r>
      <w:proofErr w:type="spellStart"/>
      <w:r w:rsidRPr="00983915">
        <w:rPr>
          <w:rFonts w:ascii="Times New Roman" w:hAnsi="Times New Roman"/>
          <w:sz w:val="24"/>
          <w:szCs w:val="24"/>
        </w:rPr>
        <w:t>accesibility</w:t>
      </w:r>
      <w:proofErr w:type="spellEnd"/>
      <w:r w:rsidRPr="00983915">
        <w:rPr>
          <w:rFonts w:ascii="Times New Roman" w:hAnsi="Times New Roman"/>
          <w:sz w:val="24"/>
          <w:szCs w:val="24"/>
        </w:rPr>
        <w:t>, etc.</w:t>
      </w:r>
      <w:r w:rsidR="00FA0E07" w:rsidRPr="00983915">
        <w:rPr>
          <w:rFonts w:ascii="Times New Roman" w:hAnsi="Times New Roman"/>
          <w:sz w:val="24"/>
          <w:szCs w:val="24"/>
        </w:rPr>
        <w:t xml:space="preserve"> Por otro lado, el modelo de inclusión y el propio concepto que se maneja en los centros de secundaria andaluces se alejan cada vez más al hermetismo, secretismo y segregación del modelo clásico, pasando a entenderse la inclusividad de una manera más comprensiva, e implicando a la totalidad de la comunidad escolar. </w:t>
      </w:r>
    </w:p>
    <w:p w14:paraId="55466B3B" w14:textId="77777777" w:rsidR="002063A3" w:rsidRPr="00983915" w:rsidRDefault="002063A3" w:rsidP="00DB0461">
      <w:pPr>
        <w:spacing w:line="360" w:lineRule="auto"/>
        <w:ind w:firstLine="708"/>
        <w:jc w:val="both"/>
        <w:rPr>
          <w:rFonts w:ascii="Times New Roman" w:hAnsi="Times New Roman"/>
          <w:sz w:val="24"/>
          <w:szCs w:val="24"/>
        </w:rPr>
      </w:pPr>
    </w:p>
    <w:p w14:paraId="72E5BF6C" w14:textId="5C12E544" w:rsidR="000A7273" w:rsidRPr="00983915" w:rsidRDefault="00C71391" w:rsidP="00C71391">
      <w:pPr>
        <w:spacing w:line="360" w:lineRule="auto"/>
        <w:jc w:val="both"/>
        <w:rPr>
          <w:rFonts w:ascii="Times New Roman" w:hAnsi="Times New Roman"/>
          <w:b/>
          <w:sz w:val="24"/>
          <w:szCs w:val="24"/>
        </w:rPr>
      </w:pPr>
      <w:r w:rsidRPr="00983915">
        <w:rPr>
          <w:rFonts w:ascii="Times New Roman" w:hAnsi="Times New Roman"/>
          <w:b/>
          <w:sz w:val="24"/>
          <w:szCs w:val="24"/>
        </w:rPr>
        <w:t>7. Bibliografía.</w:t>
      </w:r>
    </w:p>
    <w:p w14:paraId="565D3093" w14:textId="764700F7" w:rsidR="00FA3F30" w:rsidRPr="00FA3F30" w:rsidRDefault="00FA3F30" w:rsidP="00FA3F30">
      <w:pPr>
        <w:spacing w:line="360" w:lineRule="auto"/>
        <w:ind w:left="284" w:hanging="284"/>
        <w:jc w:val="both"/>
        <w:rPr>
          <w:rFonts w:ascii="Times New Roman" w:hAnsi="Times New Roman"/>
          <w:sz w:val="24"/>
          <w:szCs w:val="24"/>
        </w:rPr>
      </w:pPr>
      <w:proofErr w:type="spellStart"/>
      <w:r w:rsidRPr="00FA3F30">
        <w:rPr>
          <w:rFonts w:ascii="Times New Roman" w:hAnsi="Times New Roman"/>
          <w:sz w:val="24"/>
          <w:szCs w:val="24"/>
        </w:rPr>
        <w:t>Ainscow</w:t>
      </w:r>
      <w:proofErr w:type="spellEnd"/>
      <w:r w:rsidRPr="00FA3F30">
        <w:rPr>
          <w:rFonts w:ascii="Times New Roman" w:hAnsi="Times New Roman"/>
          <w:sz w:val="24"/>
          <w:szCs w:val="24"/>
        </w:rPr>
        <w:t xml:space="preserve">, </w:t>
      </w:r>
      <w:proofErr w:type="spellStart"/>
      <w:r w:rsidRPr="00FA3F30">
        <w:rPr>
          <w:rFonts w:ascii="Times New Roman" w:hAnsi="Times New Roman"/>
          <w:sz w:val="24"/>
          <w:szCs w:val="24"/>
        </w:rPr>
        <w:t>Mel</w:t>
      </w:r>
      <w:proofErr w:type="spellEnd"/>
      <w:r w:rsidRPr="00FA3F30">
        <w:rPr>
          <w:rFonts w:ascii="Times New Roman" w:hAnsi="Times New Roman"/>
          <w:sz w:val="24"/>
          <w:szCs w:val="24"/>
        </w:rPr>
        <w:t xml:space="preserve"> y Otros, (1995) El Proyecto de la UNESCO de formación del profesorado: Necesidades especiales en el aula. </w:t>
      </w:r>
      <w:proofErr w:type="spellStart"/>
      <w:r w:rsidRPr="00FA3F30">
        <w:rPr>
          <w:rFonts w:ascii="Times New Roman" w:hAnsi="Times New Roman"/>
          <w:sz w:val="24"/>
          <w:szCs w:val="24"/>
        </w:rPr>
        <w:t>Prospects</w:t>
      </w:r>
      <w:proofErr w:type="spellEnd"/>
      <w:r w:rsidRPr="00FA3F30">
        <w:rPr>
          <w:rFonts w:ascii="Times New Roman" w:hAnsi="Times New Roman"/>
          <w:sz w:val="24"/>
          <w:szCs w:val="24"/>
        </w:rPr>
        <w:t xml:space="preserve">: </w:t>
      </w:r>
      <w:proofErr w:type="spellStart"/>
      <w:r w:rsidRPr="00FA3F30">
        <w:rPr>
          <w:rFonts w:ascii="Times New Roman" w:hAnsi="Times New Roman"/>
          <w:sz w:val="24"/>
          <w:szCs w:val="24"/>
        </w:rPr>
        <w:t>quarterly</w:t>
      </w:r>
      <w:proofErr w:type="spellEnd"/>
      <w:r w:rsidRPr="00FA3F30">
        <w:rPr>
          <w:rFonts w:ascii="Times New Roman" w:hAnsi="Times New Roman"/>
          <w:sz w:val="24"/>
          <w:szCs w:val="24"/>
        </w:rPr>
        <w:t xml:space="preserve"> </w:t>
      </w:r>
      <w:proofErr w:type="spellStart"/>
      <w:r w:rsidRPr="00FA3F30">
        <w:rPr>
          <w:rFonts w:ascii="Times New Roman" w:hAnsi="Times New Roman"/>
          <w:sz w:val="24"/>
          <w:szCs w:val="24"/>
        </w:rPr>
        <w:t>review</w:t>
      </w:r>
      <w:proofErr w:type="spellEnd"/>
      <w:r w:rsidRPr="00FA3F30">
        <w:rPr>
          <w:rFonts w:ascii="Times New Roman" w:hAnsi="Times New Roman"/>
          <w:sz w:val="24"/>
          <w:szCs w:val="24"/>
        </w:rPr>
        <w:t xml:space="preserve"> of </w:t>
      </w:r>
      <w:proofErr w:type="spellStart"/>
      <w:r w:rsidRPr="00FA3F30">
        <w:rPr>
          <w:rFonts w:ascii="Times New Roman" w:hAnsi="Times New Roman"/>
          <w:sz w:val="24"/>
          <w:szCs w:val="24"/>
        </w:rPr>
        <w:t>comparative</w:t>
      </w:r>
      <w:proofErr w:type="spellEnd"/>
      <w:r w:rsidRPr="00FA3F30">
        <w:rPr>
          <w:rFonts w:ascii="Times New Roman" w:hAnsi="Times New Roman"/>
          <w:sz w:val="24"/>
          <w:szCs w:val="24"/>
        </w:rPr>
        <w:t xml:space="preserve"> </w:t>
      </w:r>
      <w:proofErr w:type="spellStart"/>
      <w:r w:rsidRPr="00FA3F30">
        <w:rPr>
          <w:rFonts w:ascii="Times New Roman" w:hAnsi="Times New Roman"/>
          <w:sz w:val="24"/>
          <w:szCs w:val="24"/>
        </w:rPr>
        <w:t>education</w:t>
      </w:r>
      <w:proofErr w:type="spellEnd"/>
      <w:r w:rsidRPr="00FA3F30">
        <w:rPr>
          <w:rFonts w:ascii="Times New Roman" w:hAnsi="Times New Roman"/>
          <w:sz w:val="24"/>
          <w:szCs w:val="24"/>
        </w:rPr>
        <w:t>; XXV(25), 2 / 94; p. 273-286</w:t>
      </w:r>
    </w:p>
    <w:p w14:paraId="7BDD57E1" w14:textId="51223F8B" w:rsidR="00FA3F30" w:rsidRPr="00FA3F30" w:rsidRDefault="00FA3F30" w:rsidP="00FA3F30">
      <w:pPr>
        <w:spacing w:line="360" w:lineRule="auto"/>
        <w:ind w:left="284" w:hanging="284"/>
        <w:jc w:val="both"/>
        <w:rPr>
          <w:rFonts w:ascii="Times New Roman" w:hAnsi="Times New Roman"/>
          <w:sz w:val="24"/>
          <w:szCs w:val="24"/>
        </w:rPr>
      </w:pPr>
      <w:proofErr w:type="spellStart"/>
      <w:r w:rsidRPr="00FA3F30">
        <w:rPr>
          <w:rFonts w:ascii="Times New Roman" w:hAnsi="Times New Roman"/>
          <w:sz w:val="24"/>
          <w:szCs w:val="24"/>
        </w:rPr>
        <w:t>Booth</w:t>
      </w:r>
      <w:proofErr w:type="spellEnd"/>
      <w:r w:rsidRPr="00FA3F30">
        <w:rPr>
          <w:rFonts w:ascii="Times New Roman" w:hAnsi="Times New Roman"/>
          <w:sz w:val="24"/>
          <w:szCs w:val="24"/>
        </w:rPr>
        <w:t xml:space="preserve">, T. y </w:t>
      </w:r>
      <w:proofErr w:type="spellStart"/>
      <w:r w:rsidRPr="00FA3F30">
        <w:rPr>
          <w:rFonts w:ascii="Times New Roman" w:hAnsi="Times New Roman"/>
          <w:sz w:val="24"/>
          <w:szCs w:val="24"/>
        </w:rPr>
        <w:t>Ainscow</w:t>
      </w:r>
      <w:proofErr w:type="spellEnd"/>
      <w:r w:rsidRPr="00FA3F30">
        <w:rPr>
          <w:rFonts w:ascii="Times New Roman" w:hAnsi="Times New Roman"/>
          <w:sz w:val="24"/>
          <w:szCs w:val="24"/>
        </w:rPr>
        <w:t>, M (2000) Guía para la evaluación y mejora de la ecuación inclusiva. </w:t>
      </w:r>
      <w:proofErr w:type="spellStart"/>
      <w:r w:rsidRPr="00FA3F30">
        <w:rPr>
          <w:rFonts w:ascii="Times New Roman" w:hAnsi="Times New Roman"/>
          <w:sz w:val="24"/>
          <w:szCs w:val="24"/>
        </w:rPr>
        <w:t>Index</w:t>
      </w:r>
      <w:proofErr w:type="spellEnd"/>
      <w:r w:rsidRPr="00FA3F30">
        <w:rPr>
          <w:rFonts w:ascii="Times New Roman" w:hAnsi="Times New Roman"/>
          <w:sz w:val="24"/>
          <w:szCs w:val="24"/>
        </w:rPr>
        <w:t xml:space="preserve"> </w:t>
      </w:r>
      <w:proofErr w:type="spellStart"/>
      <w:r w:rsidRPr="00FA3F30">
        <w:rPr>
          <w:rFonts w:ascii="Times New Roman" w:hAnsi="Times New Roman"/>
          <w:sz w:val="24"/>
          <w:szCs w:val="24"/>
        </w:rPr>
        <w:t>for</w:t>
      </w:r>
      <w:proofErr w:type="spellEnd"/>
      <w:r w:rsidRPr="00FA3F30">
        <w:rPr>
          <w:rFonts w:ascii="Times New Roman" w:hAnsi="Times New Roman"/>
          <w:sz w:val="24"/>
          <w:szCs w:val="24"/>
        </w:rPr>
        <w:t> inclusión. Madrid: Consorcio Universitario para la Educación Inclusiva.</w:t>
      </w:r>
    </w:p>
    <w:p w14:paraId="7F06E5E5" w14:textId="29ECA8DD" w:rsidR="00FA3F30" w:rsidRPr="00FA3F30" w:rsidRDefault="00FA3F30" w:rsidP="00FA3F30">
      <w:pPr>
        <w:spacing w:line="360" w:lineRule="auto"/>
        <w:ind w:left="284" w:hanging="284"/>
        <w:jc w:val="both"/>
        <w:rPr>
          <w:rFonts w:ascii="Times New Roman" w:hAnsi="Times New Roman"/>
          <w:sz w:val="24"/>
          <w:szCs w:val="24"/>
        </w:rPr>
      </w:pPr>
      <w:proofErr w:type="spellStart"/>
      <w:r w:rsidRPr="00FA3F30">
        <w:rPr>
          <w:rFonts w:ascii="Times New Roman" w:hAnsi="Times New Roman"/>
          <w:sz w:val="24"/>
          <w:szCs w:val="24"/>
        </w:rPr>
        <w:t>Colás</w:t>
      </w:r>
      <w:proofErr w:type="spellEnd"/>
      <w:r w:rsidRPr="00FA3F30">
        <w:rPr>
          <w:rFonts w:ascii="Times New Roman" w:hAnsi="Times New Roman"/>
          <w:sz w:val="24"/>
          <w:szCs w:val="24"/>
        </w:rPr>
        <w:t xml:space="preserve">, P. (2010). </w:t>
      </w:r>
      <w:proofErr w:type="spellStart"/>
      <w:r w:rsidRPr="00FA3F30">
        <w:rPr>
          <w:rFonts w:ascii="Times New Roman" w:hAnsi="Times New Roman"/>
          <w:sz w:val="24"/>
          <w:szCs w:val="24"/>
        </w:rPr>
        <w:t>Prácticas</w:t>
      </w:r>
      <w:proofErr w:type="spellEnd"/>
      <w:r w:rsidRPr="00FA3F30">
        <w:rPr>
          <w:rFonts w:ascii="Times New Roman" w:hAnsi="Times New Roman"/>
          <w:sz w:val="24"/>
          <w:szCs w:val="24"/>
        </w:rPr>
        <w:t xml:space="preserve"> innovadoras con TIC en los centros educativos. Impactos de las </w:t>
      </w:r>
      <w:proofErr w:type="spellStart"/>
      <w:r w:rsidRPr="00FA3F30">
        <w:rPr>
          <w:rFonts w:ascii="Times New Roman" w:hAnsi="Times New Roman"/>
          <w:sz w:val="24"/>
          <w:szCs w:val="24"/>
        </w:rPr>
        <w:t>políticas</w:t>
      </w:r>
      <w:proofErr w:type="spellEnd"/>
      <w:r w:rsidRPr="00FA3F30">
        <w:rPr>
          <w:rFonts w:ascii="Times New Roman" w:hAnsi="Times New Roman"/>
          <w:sz w:val="24"/>
          <w:szCs w:val="24"/>
        </w:rPr>
        <w:t xml:space="preserve"> educativas </w:t>
      </w:r>
      <w:proofErr w:type="spellStart"/>
      <w:r w:rsidRPr="00FA3F30">
        <w:rPr>
          <w:rFonts w:ascii="Times New Roman" w:hAnsi="Times New Roman"/>
          <w:sz w:val="24"/>
          <w:szCs w:val="24"/>
        </w:rPr>
        <w:t>autonómicas</w:t>
      </w:r>
      <w:proofErr w:type="spellEnd"/>
      <w:r w:rsidRPr="00FA3F30">
        <w:rPr>
          <w:rFonts w:ascii="Times New Roman" w:hAnsi="Times New Roman"/>
          <w:sz w:val="24"/>
          <w:szCs w:val="24"/>
        </w:rPr>
        <w:t>, en De Pablos, J. y otros (</w:t>
      </w:r>
      <w:proofErr w:type="spellStart"/>
      <w:r w:rsidRPr="00FA3F30">
        <w:rPr>
          <w:rFonts w:ascii="Times New Roman" w:hAnsi="Times New Roman"/>
          <w:sz w:val="24"/>
          <w:szCs w:val="24"/>
        </w:rPr>
        <w:t>Coords</w:t>
      </w:r>
      <w:proofErr w:type="spellEnd"/>
      <w:r w:rsidRPr="00FA3F30">
        <w:rPr>
          <w:rFonts w:ascii="Times New Roman" w:hAnsi="Times New Roman"/>
          <w:sz w:val="24"/>
          <w:szCs w:val="24"/>
        </w:rPr>
        <w:t>.) (2010) Escuela 2.0: Políticas Educativas y Buenas Prácticas con TIC. Barcelona, GRAO</w:t>
      </w:r>
    </w:p>
    <w:p w14:paraId="30236A8F" w14:textId="7716F94D" w:rsidR="00FA3F30" w:rsidRPr="00FA3F30" w:rsidRDefault="00FA3F30" w:rsidP="00FA3F30">
      <w:pPr>
        <w:spacing w:line="360" w:lineRule="auto"/>
        <w:ind w:left="284" w:hanging="284"/>
        <w:jc w:val="both"/>
        <w:rPr>
          <w:rFonts w:ascii="Times New Roman" w:hAnsi="Times New Roman"/>
          <w:sz w:val="24"/>
          <w:szCs w:val="24"/>
        </w:rPr>
      </w:pPr>
      <w:r w:rsidRPr="00FA3F30">
        <w:rPr>
          <w:rFonts w:ascii="Times New Roman" w:hAnsi="Times New Roman"/>
          <w:sz w:val="24"/>
          <w:szCs w:val="24"/>
        </w:rPr>
        <w:t>De Pablos, J y Otros (2008) El bienestar emocional del profesorado en los centros TIC como factor de innovación educativa. Revista Latinoamericana de Tecnología Educativa, 7 (2), 45-55 [http://campusvirtual.unex.es/cala/editio/]</w:t>
      </w:r>
    </w:p>
    <w:p w14:paraId="13EB7F8D" w14:textId="47670911" w:rsidR="00FA3F30" w:rsidRPr="00FA3F30" w:rsidRDefault="00FA3F30" w:rsidP="00FA3F30">
      <w:pPr>
        <w:spacing w:line="360" w:lineRule="auto"/>
        <w:ind w:left="284" w:hanging="284"/>
        <w:jc w:val="both"/>
        <w:rPr>
          <w:rFonts w:ascii="Times New Roman" w:hAnsi="Times New Roman"/>
          <w:sz w:val="24"/>
          <w:szCs w:val="24"/>
        </w:rPr>
      </w:pPr>
      <w:r w:rsidRPr="00FA3F30">
        <w:rPr>
          <w:rFonts w:ascii="Times New Roman" w:hAnsi="Times New Roman"/>
          <w:sz w:val="24"/>
          <w:szCs w:val="24"/>
        </w:rPr>
        <w:lastRenderedPageBreak/>
        <w:t xml:space="preserve">De Pablos, J. (2010) </w:t>
      </w:r>
      <w:proofErr w:type="spellStart"/>
      <w:r w:rsidRPr="00FA3F30">
        <w:rPr>
          <w:rFonts w:ascii="Times New Roman" w:hAnsi="Times New Roman"/>
          <w:sz w:val="24"/>
          <w:szCs w:val="24"/>
        </w:rPr>
        <w:t>Políticas</w:t>
      </w:r>
      <w:proofErr w:type="spellEnd"/>
      <w:r w:rsidRPr="00FA3F30">
        <w:rPr>
          <w:rFonts w:ascii="Times New Roman" w:hAnsi="Times New Roman"/>
          <w:sz w:val="24"/>
          <w:szCs w:val="24"/>
        </w:rPr>
        <w:t xml:space="preserve"> educativas y la </w:t>
      </w:r>
      <w:proofErr w:type="spellStart"/>
      <w:r w:rsidRPr="00FA3F30">
        <w:rPr>
          <w:rFonts w:ascii="Times New Roman" w:hAnsi="Times New Roman"/>
          <w:sz w:val="24"/>
          <w:szCs w:val="24"/>
        </w:rPr>
        <w:t>integración</w:t>
      </w:r>
      <w:proofErr w:type="spellEnd"/>
      <w:r w:rsidRPr="00FA3F30">
        <w:rPr>
          <w:rFonts w:ascii="Times New Roman" w:hAnsi="Times New Roman"/>
          <w:sz w:val="24"/>
          <w:szCs w:val="24"/>
        </w:rPr>
        <w:t xml:space="preserve"> de las TIC a </w:t>
      </w:r>
      <w:proofErr w:type="spellStart"/>
      <w:r w:rsidRPr="00FA3F30">
        <w:rPr>
          <w:rFonts w:ascii="Times New Roman" w:hAnsi="Times New Roman"/>
          <w:sz w:val="24"/>
          <w:szCs w:val="24"/>
        </w:rPr>
        <w:t>través</w:t>
      </w:r>
      <w:proofErr w:type="spellEnd"/>
      <w:r w:rsidRPr="00FA3F30">
        <w:rPr>
          <w:rFonts w:ascii="Times New Roman" w:hAnsi="Times New Roman"/>
          <w:sz w:val="24"/>
          <w:szCs w:val="24"/>
        </w:rPr>
        <w:t xml:space="preserve"> de buenas </w:t>
      </w:r>
      <w:proofErr w:type="spellStart"/>
      <w:r w:rsidRPr="00FA3F30">
        <w:rPr>
          <w:rFonts w:ascii="Times New Roman" w:hAnsi="Times New Roman"/>
          <w:sz w:val="24"/>
          <w:szCs w:val="24"/>
        </w:rPr>
        <w:t>prácticas</w:t>
      </w:r>
      <w:proofErr w:type="spellEnd"/>
      <w:r w:rsidRPr="00FA3F30">
        <w:rPr>
          <w:rFonts w:ascii="Times New Roman" w:hAnsi="Times New Roman"/>
          <w:sz w:val="24"/>
          <w:szCs w:val="24"/>
        </w:rPr>
        <w:t xml:space="preserve"> docentes, en De Pablos, J. y otros (</w:t>
      </w:r>
      <w:proofErr w:type="spellStart"/>
      <w:r w:rsidRPr="00FA3F30">
        <w:rPr>
          <w:rFonts w:ascii="Times New Roman" w:hAnsi="Times New Roman"/>
          <w:sz w:val="24"/>
          <w:szCs w:val="24"/>
        </w:rPr>
        <w:t>Coords</w:t>
      </w:r>
      <w:proofErr w:type="spellEnd"/>
      <w:r w:rsidRPr="00FA3F30">
        <w:rPr>
          <w:rFonts w:ascii="Times New Roman" w:hAnsi="Times New Roman"/>
          <w:sz w:val="24"/>
          <w:szCs w:val="24"/>
        </w:rPr>
        <w:t xml:space="preserve">.) (2010) Escuela 2.0: Políticas Educativas y Buenas Prácticas con TIC. Barcelona, GRAO </w:t>
      </w:r>
    </w:p>
    <w:p w14:paraId="3CEF8712" w14:textId="56D3A206" w:rsidR="00FA3F30" w:rsidRPr="00FA3F30" w:rsidRDefault="00FA3F30" w:rsidP="00FA3F30">
      <w:pPr>
        <w:spacing w:line="360" w:lineRule="auto"/>
        <w:ind w:left="284" w:hanging="284"/>
        <w:jc w:val="both"/>
        <w:rPr>
          <w:rFonts w:ascii="Times New Roman" w:hAnsi="Times New Roman"/>
          <w:sz w:val="24"/>
          <w:szCs w:val="24"/>
        </w:rPr>
      </w:pPr>
      <w:r w:rsidRPr="00FA3F30">
        <w:rPr>
          <w:rFonts w:ascii="Times New Roman" w:hAnsi="Times New Roman"/>
          <w:sz w:val="24"/>
          <w:szCs w:val="24"/>
        </w:rPr>
        <w:t>De Pablos, J. y González, T. (2007). Políticas educativas e innovación educativa apoyadas en TIC: Sus desarrollos en el ámbito autonómico. II Jornadas Internacionales sobre Políticas Educativas para la Sociedad del Conocimiento. 7­10 marzo: Granada. Edición digital, ISBN: 978­84­690­9812­7.</w:t>
      </w:r>
    </w:p>
    <w:p w14:paraId="26E90E8A" w14:textId="42422423" w:rsidR="00FA3F30" w:rsidRPr="00FA3F30" w:rsidRDefault="00FA3F30" w:rsidP="00FA3F30">
      <w:pPr>
        <w:spacing w:line="360" w:lineRule="auto"/>
        <w:ind w:left="284" w:hanging="284"/>
        <w:jc w:val="both"/>
        <w:rPr>
          <w:rFonts w:ascii="Times New Roman" w:hAnsi="Times New Roman"/>
          <w:sz w:val="24"/>
          <w:szCs w:val="24"/>
        </w:rPr>
      </w:pPr>
      <w:r w:rsidRPr="00FA3F30">
        <w:rPr>
          <w:rFonts w:ascii="Times New Roman" w:hAnsi="Times New Roman"/>
          <w:sz w:val="24"/>
          <w:szCs w:val="24"/>
        </w:rPr>
        <w:t>Ortiz, M. y Lobato, X. (2003) Escuela inclusiva y cultura escolar: algunas evidencias empíricas.</w:t>
      </w:r>
      <w:r>
        <w:rPr>
          <w:rFonts w:ascii="Times New Roman" w:hAnsi="Times New Roman"/>
          <w:sz w:val="24"/>
          <w:szCs w:val="24"/>
        </w:rPr>
        <w:t xml:space="preserve"> </w:t>
      </w:r>
      <w:r w:rsidRPr="00FA3F30">
        <w:rPr>
          <w:rFonts w:ascii="Times New Roman" w:hAnsi="Times New Roman"/>
          <w:sz w:val="24"/>
          <w:szCs w:val="24"/>
        </w:rPr>
        <w:t>Bordón, 55 (1), 27-39.</w:t>
      </w:r>
    </w:p>
    <w:p w14:paraId="7DF5D40D" w14:textId="7E711A58" w:rsidR="00FA3F30" w:rsidRPr="00FA3F30" w:rsidRDefault="00FA3F30" w:rsidP="00FA3F30">
      <w:pPr>
        <w:spacing w:line="360" w:lineRule="auto"/>
        <w:ind w:left="284" w:hanging="284"/>
        <w:jc w:val="both"/>
        <w:rPr>
          <w:rFonts w:ascii="Times New Roman" w:hAnsi="Times New Roman"/>
          <w:sz w:val="24"/>
          <w:szCs w:val="24"/>
        </w:rPr>
      </w:pPr>
      <w:proofErr w:type="spellStart"/>
      <w:r w:rsidRPr="00FA3F30">
        <w:rPr>
          <w:rFonts w:ascii="Times New Roman" w:hAnsi="Times New Roman"/>
          <w:sz w:val="24"/>
          <w:szCs w:val="24"/>
        </w:rPr>
        <w:t>Pavon</w:t>
      </w:r>
      <w:proofErr w:type="spellEnd"/>
      <w:r w:rsidRPr="00FA3F30">
        <w:rPr>
          <w:rFonts w:ascii="Times New Roman" w:hAnsi="Times New Roman"/>
          <w:sz w:val="24"/>
          <w:szCs w:val="24"/>
        </w:rPr>
        <w:t xml:space="preserve">, F:, Casanova, </w:t>
      </w:r>
      <w:proofErr w:type="spellStart"/>
      <w:r w:rsidRPr="00FA3F30">
        <w:rPr>
          <w:rFonts w:ascii="Times New Roman" w:hAnsi="Times New Roman"/>
          <w:sz w:val="24"/>
          <w:szCs w:val="24"/>
        </w:rPr>
        <w:t>J.y</w:t>
      </w:r>
      <w:proofErr w:type="spellEnd"/>
      <w:r w:rsidRPr="00FA3F30">
        <w:rPr>
          <w:rFonts w:ascii="Times New Roman" w:hAnsi="Times New Roman"/>
          <w:sz w:val="24"/>
          <w:szCs w:val="24"/>
        </w:rPr>
        <w:t xml:space="preserve"> Rodríguez, M. (2010): </w:t>
      </w:r>
      <w:proofErr w:type="spellStart"/>
      <w:r w:rsidRPr="00FA3F30">
        <w:rPr>
          <w:rFonts w:ascii="Times New Roman" w:hAnsi="Times New Roman"/>
          <w:sz w:val="24"/>
          <w:szCs w:val="24"/>
        </w:rPr>
        <w:t>Indentificación</w:t>
      </w:r>
      <w:proofErr w:type="spellEnd"/>
      <w:r w:rsidRPr="00FA3F30">
        <w:rPr>
          <w:rFonts w:ascii="Times New Roman" w:hAnsi="Times New Roman"/>
          <w:sz w:val="24"/>
          <w:szCs w:val="24"/>
        </w:rPr>
        <w:t xml:space="preserve"> de Buenas Prácticas Inclusivas Basadas en TIC. </w:t>
      </w:r>
      <w:proofErr w:type="spellStart"/>
      <w:r w:rsidRPr="00FA3F30">
        <w:rPr>
          <w:rFonts w:ascii="Times New Roman" w:hAnsi="Times New Roman"/>
          <w:sz w:val="24"/>
          <w:szCs w:val="24"/>
        </w:rPr>
        <w:t>Debater</w:t>
      </w:r>
      <w:proofErr w:type="spellEnd"/>
      <w:r w:rsidRPr="00FA3F30">
        <w:rPr>
          <w:rFonts w:ascii="Times New Roman" w:hAnsi="Times New Roman"/>
          <w:sz w:val="24"/>
          <w:szCs w:val="24"/>
        </w:rPr>
        <w:t xml:space="preserve"> o </w:t>
      </w:r>
      <w:proofErr w:type="spellStart"/>
      <w:r w:rsidRPr="00FA3F30">
        <w:rPr>
          <w:rFonts w:ascii="Times New Roman" w:hAnsi="Times New Roman"/>
          <w:sz w:val="24"/>
          <w:szCs w:val="24"/>
        </w:rPr>
        <w:t>Curriculo</w:t>
      </w:r>
      <w:proofErr w:type="spellEnd"/>
      <w:r w:rsidRPr="00FA3F30">
        <w:rPr>
          <w:rFonts w:ascii="Times New Roman" w:hAnsi="Times New Roman"/>
          <w:sz w:val="24"/>
          <w:szCs w:val="24"/>
        </w:rPr>
        <w:t xml:space="preserve"> e </w:t>
      </w:r>
      <w:proofErr w:type="spellStart"/>
      <w:r w:rsidRPr="00FA3F30">
        <w:rPr>
          <w:rFonts w:ascii="Times New Roman" w:hAnsi="Times New Roman"/>
          <w:sz w:val="24"/>
          <w:szCs w:val="24"/>
        </w:rPr>
        <w:t>Seus</w:t>
      </w:r>
      <w:proofErr w:type="spellEnd"/>
      <w:r w:rsidRPr="00FA3F30">
        <w:rPr>
          <w:rFonts w:ascii="Times New Roman" w:hAnsi="Times New Roman"/>
          <w:sz w:val="24"/>
          <w:szCs w:val="24"/>
        </w:rPr>
        <w:t xml:space="preserve"> Campos Políticas, Fundamentos e </w:t>
      </w:r>
      <w:proofErr w:type="spellStart"/>
      <w:r w:rsidRPr="00FA3F30">
        <w:rPr>
          <w:rFonts w:ascii="Times New Roman" w:hAnsi="Times New Roman"/>
          <w:sz w:val="24"/>
          <w:szCs w:val="24"/>
        </w:rPr>
        <w:t>Práticas</w:t>
      </w:r>
      <w:proofErr w:type="spellEnd"/>
      <w:r w:rsidRPr="00FA3F30">
        <w:rPr>
          <w:rFonts w:ascii="Times New Roman" w:hAnsi="Times New Roman"/>
          <w:sz w:val="24"/>
          <w:szCs w:val="24"/>
        </w:rPr>
        <w:t xml:space="preserve">. IX Coloquio Sobre Cuestiones </w:t>
      </w:r>
      <w:proofErr w:type="spellStart"/>
      <w:r w:rsidRPr="00FA3F30">
        <w:rPr>
          <w:rFonts w:ascii="Times New Roman" w:hAnsi="Times New Roman"/>
          <w:sz w:val="24"/>
          <w:szCs w:val="24"/>
        </w:rPr>
        <w:t>Curriculares.v</w:t>
      </w:r>
      <w:proofErr w:type="spellEnd"/>
      <w:r w:rsidRPr="00FA3F30">
        <w:rPr>
          <w:rFonts w:ascii="Times New Roman" w:hAnsi="Times New Roman"/>
          <w:sz w:val="24"/>
          <w:szCs w:val="24"/>
        </w:rPr>
        <w:t xml:space="preserve"> Coloquio </w:t>
      </w:r>
      <w:proofErr w:type="spellStart"/>
      <w:r w:rsidRPr="00FA3F30">
        <w:rPr>
          <w:rFonts w:ascii="Times New Roman" w:hAnsi="Times New Roman"/>
          <w:sz w:val="24"/>
          <w:szCs w:val="24"/>
        </w:rPr>
        <w:t>Lusobrasileoiro</w:t>
      </w:r>
      <w:proofErr w:type="spellEnd"/>
      <w:r w:rsidRPr="00FA3F30">
        <w:rPr>
          <w:rFonts w:ascii="Times New Roman" w:hAnsi="Times New Roman"/>
          <w:sz w:val="24"/>
          <w:szCs w:val="24"/>
        </w:rPr>
        <w:t xml:space="preserve"> (9). </w:t>
      </w:r>
      <w:proofErr w:type="spellStart"/>
      <w:r w:rsidRPr="00FA3F30">
        <w:rPr>
          <w:rFonts w:ascii="Times New Roman" w:hAnsi="Times New Roman"/>
          <w:sz w:val="24"/>
          <w:szCs w:val="24"/>
        </w:rPr>
        <w:t>Num</w:t>
      </w:r>
      <w:proofErr w:type="spellEnd"/>
      <w:r w:rsidRPr="00FA3F30">
        <w:rPr>
          <w:rFonts w:ascii="Times New Roman" w:hAnsi="Times New Roman"/>
          <w:sz w:val="24"/>
          <w:szCs w:val="24"/>
        </w:rPr>
        <w:t xml:space="preserve">. 9. Braga (Portugal). </w:t>
      </w:r>
      <w:proofErr w:type="spellStart"/>
      <w:r w:rsidRPr="00FA3F30">
        <w:rPr>
          <w:rFonts w:ascii="Times New Roman" w:hAnsi="Times New Roman"/>
          <w:sz w:val="24"/>
          <w:szCs w:val="24"/>
        </w:rPr>
        <w:t>Legis</w:t>
      </w:r>
      <w:proofErr w:type="spellEnd"/>
      <w:r w:rsidRPr="00FA3F30">
        <w:rPr>
          <w:rFonts w:ascii="Times New Roman" w:hAnsi="Times New Roman"/>
          <w:sz w:val="24"/>
          <w:szCs w:val="24"/>
        </w:rPr>
        <w:t xml:space="preserve"> Editora. 2010. </w:t>
      </w:r>
      <w:proofErr w:type="spellStart"/>
      <w:r w:rsidRPr="00FA3F30">
        <w:rPr>
          <w:rFonts w:ascii="Times New Roman" w:hAnsi="Times New Roman"/>
          <w:sz w:val="24"/>
          <w:szCs w:val="24"/>
        </w:rPr>
        <w:t>Pag</w:t>
      </w:r>
      <w:proofErr w:type="spellEnd"/>
      <w:r w:rsidRPr="00FA3F30">
        <w:rPr>
          <w:rFonts w:ascii="Times New Roman" w:hAnsi="Times New Roman"/>
          <w:sz w:val="24"/>
          <w:szCs w:val="24"/>
        </w:rPr>
        <w:t>. 376-377</w:t>
      </w:r>
    </w:p>
    <w:p w14:paraId="5AD4DFEC" w14:textId="77777777" w:rsidR="00FA3F30" w:rsidRPr="00FA3F30" w:rsidRDefault="00FA3F30" w:rsidP="00FA3F30">
      <w:pPr>
        <w:spacing w:line="360" w:lineRule="auto"/>
        <w:ind w:left="284" w:hanging="284"/>
        <w:jc w:val="both"/>
        <w:rPr>
          <w:rFonts w:ascii="Times New Roman" w:hAnsi="Times New Roman"/>
          <w:sz w:val="24"/>
          <w:szCs w:val="24"/>
        </w:rPr>
      </w:pPr>
      <w:r w:rsidRPr="00FA3F30">
        <w:rPr>
          <w:rFonts w:ascii="Times New Roman" w:hAnsi="Times New Roman"/>
          <w:sz w:val="24"/>
          <w:szCs w:val="24"/>
        </w:rPr>
        <w:t xml:space="preserve">VVAA (2010)  Monográfico. Revista </w:t>
      </w:r>
      <w:proofErr w:type="spellStart"/>
      <w:r w:rsidRPr="00FA3F30">
        <w:rPr>
          <w:rFonts w:ascii="Times New Roman" w:hAnsi="Times New Roman"/>
          <w:sz w:val="24"/>
          <w:szCs w:val="24"/>
        </w:rPr>
        <w:t>Educação</w:t>
      </w:r>
      <w:proofErr w:type="spellEnd"/>
      <w:r w:rsidRPr="00FA3F30">
        <w:rPr>
          <w:rFonts w:ascii="Times New Roman" w:hAnsi="Times New Roman"/>
          <w:sz w:val="24"/>
          <w:szCs w:val="24"/>
        </w:rPr>
        <w:t xml:space="preserve">, Arte e </w:t>
      </w:r>
      <w:proofErr w:type="spellStart"/>
      <w:r w:rsidRPr="00FA3F30">
        <w:rPr>
          <w:rFonts w:ascii="Times New Roman" w:hAnsi="Times New Roman"/>
          <w:sz w:val="24"/>
          <w:szCs w:val="24"/>
        </w:rPr>
        <w:t>Inclusão</w:t>
      </w:r>
      <w:proofErr w:type="spellEnd"/>
      <w:r w:rsidRPr="00FA3F30">
        <w:rPr>
          <w:rFonts w:ascii="Times New Roman" w:hAnsi="Times New Roman"/>
          <w:sz w:val="24"/>
          <w:szCs w:val="24"/>
        </w:rPr>
        <w:t xml:space="preserve">. Vol. 1, No 3 (2010) </w:t>
      </w:r>
    </w:p>
    <w:p w14:paraId="08913C4D" w14:textId="10ABBF5F" w:rsidR="00C71391" w:rsidRPr="00983915" w:rsidRDefault="00C71391" w:rsidP="00FA3F30">
      <w:pPr>
        <w:spacing w:line="360" w:lineRule="auto"/>
        <w:ind w:firstLine="708"/>
        <w:jc w:val="both"/>
        <w:rPr>
          <w:rFonts w:ascii="Times New Roman" w:hAnsi="Times New Roman"/>
          <w:sz w:val="24"/>
          <w:szCs w:val="24"/>
        </w:rPr>
      </w:pPr>
    </w:p>
    <w:p w14:paraId="2470FBD6" w14:textId="333AC767" w:rsidR="00DA1D50" w:rsidRPr="00983915" w:rsidRDefault="00DA1D50" w:rsidP="00FA3F30">
      <w:pPr>
        <w:spacing w:line="360" w:lineRule="auto"/>
        <w:ind w:firstLine="708"/>
        <w:jc w:val="both"/>
        <w:rPr>
          <w:rFonts w:ascii="Times New Roman" w:hAnsi="Times New Roman"/>
          <w:sz w:val="24"/>
          <w:szCs w:val="24"/>
        </w:rPr>
      </w:pPr>
    </w:p>
    <w:sectPr w:rsidR="00DA1D50" w:rsidRPr="00983915" w:rsidSect="00983915">
      <w:pgSz w:w="11900" w:h="16840"/>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EC2"/>
    <w:multiLevelType w:val="hybridMultilevel"/>
    <w:tmpl w:val="5A2A8908"/>
    <w:lvl w:ilvl="0" w:tplc="1E6429B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3A0D27"/>
    <w:multiLevelType w:val="hybridMultilevel"/>
    <w:tmpl w:val="9DAC8060"/>
    <w:lvl w:ilvl="0" w:tplc="CD6669B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79B0E90"/>
    <w:multiLevelType w:val="hybridMultilevel"/>
    <w:tmpl w:val="53729C98"/>
    <w:lvl w:ilvl="0" w:tplc="7B4455A6">
      <w:start w:val="1"/>
      <w:numFmt w:val="bullet"/>
      <w:lvlText w:val="-"/>
      <w:lvlJc w:val="left"/>
      <w:pPr>
        <w:ind w:left="720" w:hanging="360"/>
      </w:pPr>
      <w:rPr>
        <w:rFonts w:ascii="Cambria" w:eastAsia="ＭＳ 明朝" w:hAnsi="Cambria"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B2"/>
    <w:rsid w:val="00013989"/>
    <w:rsid w:val="000245DB"/>
    <w:rsid w:val="0005154E"/>
    <w:rsid w:val="00060E94"/>
    <w:rsid w:val="00061D10"/>
    <w:rsid w:val="000A385D"/>
    <w:rsid w:val="000A7273"/>
    <w:rsid w:val="000B2C7D"/>
    <w:rsid w:val="00117E78"/>
    <w:rsid w:val="00190F4F"/>
    <w:rsid w:val="002063A3"/>
    <w:rsid w:val="002114FB"/>
    <w:rsid w:val="002B7692"/>
    <w:rsid w:val="002C2ABB"/>
    <w:rsid w:val="00330B3A"/>
    <w:rsid w:val="003572F1"/>
    <w:rsid w:val="00360AB8"/>
    <w:rsid w:val="003901D5"/>
    <w:rsid w:val="003C30D3"/>
    <w:rsid w:val="003F5F1A"/>
    <w:rsid w:val="00414D9D"/>
    <w:rsid w:val="004A1F00"/>
    <w:rsid w:val="004D11A9"/>
    <w:rsid w:val="00534AE5"/>
    <w:rsid w:val="005657D8"/>
    <w:rsid w:val="00584148"/>
    <w:rsid w:val="0058545C"/>
    <w:rsid w:val="005E0BAA"/>
    <w:rsid w:val="006A7943"/>
    <w:rsid w:val="006C7C0E"/>
    <w:rsid w:val="00715FB7"/>
    <w:rsid w:val="0076196B"/>
    <w:rsid w:val="00797704"/>
    <w:rsid w:val="007B2337"/>
    <w:rsid w:val="007B2810"/>
    <w:rsid w:val="007C119A"/>
    <w:rsid w:val="00803AC2"/>
    <w:rsid w:val="00830B6F"/>
    <w:rsid w:val="00837AE0"/>
    <w:rsid w:val="00840BC7"/>
    <w:rsid w:val="0085584D"/>
    <w:rsid w:val="008916FE"/>
    <w:rsid w:val="008E702C"/>
    <w:rsid w:val="00920DAB"/>
    <w:rsid w:val="00945F94"/>
    <w:rsid w:val="00955820"/>
    <w:rsid w:val="009649CE"/>
    <w:rsid w:val="009715F8"/>
    <w:rsid w:val="00973FA9"/>
    <w:rsid w:val="00983915"/>
    <w:rsid w:val="009C67CE"/>
    <w:rsid w:val="00A72197"/>
    <w:rsid w:val="00A95D2A"/>
    <w:rsid w:val="00AB4F1B"/>
    <w:rsid w:val="00AB74B2"/>
    <w:rsid w:val="00B60B63"/>
    <w:rsid w:val="00B95420"/>
    <w:rsid w:val="00BA0F4B"/>
    <w:rsid w:val="00C27ECD"/>
    <w:rsid w:val="00C71391"/>
    <w:rsid w:val="00C933B4"/>
    <w:rsid w:val="00CA0DC6"/>
    <w:rsid w:val="00CF3C29"/>
    <w:rsid w:val="00D1498B"/>
    <w:rsid w:val="00D159C1"/>
    <w:rsid w:val="00D767F3"/>
    <w:rsid w:val="00DA1D50"/>
    <w:rsid w:val="00DB0461"/>
    <w:rsid w:val="00E944B6"/>
    <w:rsid w:val="00F92B4F"/>
    <w:rsid w:val="00F93232"/>
    <w:rsid w:val="00FA0E07"/>
    <w:rsid w:val="00FA3F30"/>
    <w:rsid w:val="00FF2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55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572F1"/>
    <w:pPr>
      <w:widowControl w:val="0"/>
      <w:autoSpaceDE w:val="0"/>
      <w:autoSpaceDN w:val="0"/>
      <w:adjustRightInd w:val="0"/>
    </w:pPr>
    <w:rPr>
      <w:rFonts w:ascii="Courier New" w:hAnsi="Courier New" w:cs="Courier New"/>
      <w:color w:val="000000"/>
      <w:sz w:val="20"/>
      <w:szCs w:val="2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DB0461"/>
  </w:style>
  <w:style w:type="character" w:customStyle="1" w:styleId="apple-converted-space">
    <w:name w:val="apple-converted-space"/>
    <w:basedOn w:val="Fuentedeprrafopredeter"/>
    <w:rsid w:val="00DB0461"/>
  </w:style>
  <w:style w:type="paragraph" w:styleId="Prrafodelista">
    <w:name w:val="List Paragraph"/>
    <w:basedOn w:val="Normal"/>
    <w:uiPriority w:val="34"/>
    <w:qFormat/>
    <w:rsid w:val="00DB0461"/>
    <w:pPr>
      <w:ind w:left="720"/>
      <w:contextualSpacing/>
    </w:pPr>
  </w:style>
  <w:style w:type="character" w:styleId="Hipervnculo">
    <w:name w:val="Hyperlink"/>
    <w:basedOn w:val="Fuentedeprrafopredeter"/>
    <w:uiPriority w:val="99"/>
    <w:unhideWhenUsed/>
    <w:rsid w:val="00797704"/>
    <w:rPr>
      <w:color w:val="0000FF" w:themeColor="hyperlink"/>
      <w:u w:val="single"/>
    </w:rPr>
  </w:style>
  <w:style w:type="character" w:styleId="Hipervnculovisitado">
    <w:name w:val="FollowedHyperlink"/>
    <w:basedOn w:val="Fuentedeprrafopredeter"/>
    <w:uiPriority w:val="99"/>
    <w:semiHidden/>
    <w:unhideWhenUsed/>
    <w:rsid w:val="00797704"/>
    <w:rPr>
      <w:color w:val="800080" w:themeColor="followedHyperlink"/>
      <w:u w:val="single"/>
    </w:rPr>
  </w:style>
  <w:style w:type="character" w:customStyle="1" w:styleId="apple-style-span">
    <w:name w:val="apple-style-span"/>
    <w:basedOn w:val="Fuentedeprrafopredeter"/>
    <w:rsid w:val="00CF3C29"/>
  </w:style>
  <w:style w:type="paragraph" w:styleId="NormalWeb">
    <w:name w:val="Normal (Web)"/>
    <w:basedOn w:val="Normal"/>
    <w:uiPriority w:val="99"/>
    <w:semiHidden/>
    <w:unhideWhenUsed/>
    <w:rsid w:val="00CF3C29"/>
    <w:pPr>
      <w:spacing w:before="100" w:beforeAutospacing="1" w:after="100" w:afterAutospacing="1"/>
    </w:pPr>
    <w:rPr>
      <w:rFonts w:ascii="Times" w:hAnsi="Times"/>
      <w:lang w:val="es-ES_tradnl"/>
    </w:rPr>
  </w:style>
  <w:style w:type="character" w:styleId="Enfasis">
    <w:name w:val="Emphasis"/>
    <w:basedOn w:val="Fuentedeprrafopredeter"/>
    <w:uiPriority w:val="20"/>
    <w:qFormat/>
    <w:rsid w:val="00C71391"/>
    <w:rPr>
      <w:i/>
      <w:iCs/>
    </w:rPr>
  </w:style>
  <w:style w:type="paragraph" w:styleId="Textodeglobo">
    <w:name w:val="Balloon Text"/>
    <w:basedOn w:val="Normal"/>
    <w:link w:val="TextodegloboCar"/>
    <w:uiPriority w:val="99"/>
    <w:semiHidden/>
    <w:unhideWhenUsed/>
    <w:rsid w:val="0098391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83915"/>
    <w:rPr>
      <w:rFonts w:ascii="Lucida Grande" w:hAnsi="Lucida Grande" w:cs="Lucida Grande"/>
      <w:color w:val="000000"/>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572F1"/>
    <w:pPr>
      <w:widowControl w:val="0"/>
      <w:autoSpaceDE w:val="0"/>
      <w:autoSpaceDN w:val="0"/>
      <w:adjustRightInd w:val="0"/>
    </w:pPr>
    <w:rPr>
      <w:rFonts w:ascii="Courier New" w:hAnsi="Courier New" w:cs="Courier New"/>
      <w:color w:val="000000"/>
      <w:sz w:val="20"/>
      <w:szCs w:val="2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DB0461"/>
  </w:style>
  <w:style w:type="character" w:customStyle="1" w:styleId="apple-converted-space">
    <w:name w:val="apple-converted-space"/>
    <w:basedOn w:val="Fuentedeprrafopredeter"/>
    <w:rsid w:val="00DB0461"/>
  </w:style>
  <w:style w:type="paragraph" w:styleId="Prrafodelista">
    <w:name w:val="List Paragraph"/>
    <w:basedOn w:val="Normal"/>
    <w:uiPriority w:val="34"/>
    <w:qFormat/>
    <w:rsid w:val="00DB0461"/>
    <w:pPr>
      <w:ind w:left="720"/>
      <w:contextualSpacing/>
    </w:pPr>
  </w:style>
  <w:style w:type="character" w:styleId="Hipervnculo">
    <w:name w:val="Hyperlink"/>
    <w:basedOn w:val="Fuentedeprrafopredeter"/>
    <w:uiPriority w:val="99"/>
    <w:unhideWhenUsed/>
    <w:rsid w:val="00797704"/>
    <w:rPr>
      <w:color w:val="0000FF" w:themeColor="hyperlink"/>
      <w:u w:val="single"/>
    </w:rPr>
  </w:style>
  <w:style w:type="character" w:styleId="Hipervnculovisitado">
    <w:name w:val="FollowedHyperlink"/>
    <w:basedOn w:val="Fuentedeprrafopredeter"/>
    <w:uiPriority w:val="99"/>
    <w:semiHidden/>
    <w:unhideWhenUsed/>
    <w:rsid w:val="00797704"/>
    <w:rPr>
      <w:color w:val="800080" w:themeColor="followedHyperlink"/>
      <w:u w:val="single"/>
    </w:rPr>
  </w:style>
  <w:style w:type="character" w:customStyle="1" w:styleId="apple-style-span">
    <w:name w:val="apple-style-span"/>
    <w:basedOn w:val="Fuentedeprrafopredeter"/>
    <w:rsid w:val="00CF3C29"/>
  </w:style>
  <w:style w:type="paragraph" w:styleId="NormalWeb">
    <w:name w:val="Normal (Web)"/>
    <w:basedOn w:val="Normal"/>
    <w:uiPriority w:val="99"/>
    <w:semiHidden/>
    <w:unhideWhenUsed/>
    <w:rsid w:val="00CF3C29"/>
    <w:pPr>
      <w:spacing w:before="100" w:beforeAutospacing="1" w:after="100" w:afterAutospacing="1"/>
    </w:pPr>
    <w:rPr>
      <w:rFonts w:ascii="Times" w:hAnsi="Times"/>
      <w:lang w:val="es-ES_tradnl"/>
    </w:rPr>
  </w:style>
  <w:style w:type="character" w:styleId="Enfasis">
    <w:name w:val="Emphasis"/>
    <w:basedOn w:val="Fuentedeprrafopredeter"/>
    <w:uiPriority w:val="20"/>
    <w:qFormat/>
    <w:rsid w:val="00C71391"/>
    <w:rPr>
      <w:i/>
      <w:iCs/>
    </w:rPr>
  </w:style>
  <w:style w:type="paragraph" w:styleId="Textodeglobo">
    <w:name w:val="Balloon Text"/>
    <w:basedOn w:val="Normal"/>
    <w:link w:val="TextodegloboCar"/>
    <w:uiPriority w:val="99"/>
    <w:semiHidden/>
    <w:unhideWhenUsed/>
    <w:rsid w:val="0098391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83915"/>
    <w:rPr>
      <w:rFonts w:ascii="Lucida Grande" w:hAnsi="Lucida Grande" w:cs="Lucida Grande"/>
      <w:color w:val="000000"/>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264">
      <w:bodyDiv w:val="1"/>
      <w:marLeft w:val="0"/>
      <w:marRight w:val="0"/>
      <w:marTop w:val="0"/>
      <w:marBottom w:val="0"/>
      <w:divBdr>
        <w:top w:val="none" w:sz="0" w:space="0" w:color="auto"/>
        <w:left w:val="none" w:sz="0" w:space="0" w:color="auto"/>
        <w:bottom w:val="none" w:sz="0" w:space="0" w:color="auto"/>
        <w:right w:val="none" w:sz="0" w:space="0" w:color="auto"/>
      </w:divBdr>
      <w:divsChild>
        <w:div w:id="200166935">
          <w:marLeft w:val="0"/>
          <w:marRight w:val="0"/>
          <w:marTop w:val="0"/>
          <w:marBottom w:val="0"/>
          <w:divBdr>
            <w:top w:val="none" w:sz="0" w:space="0" w:color="auto"/>
            <w:left w:val="none" w:sz="0" w:space="0" w:color="auto"/>
            <w:bottom w:val="none" w:sz="0" w:space="0" w:color="auto"/>
            <w:right w:val="none" w:sz="0" w:space="0" w:color="auto"/>
          </w:divBdr>
          <w:divsChild>
            <w:div w:id="1739673496">
              <w:marLeft w:val="0"/>
              <w:marRight w:val="0"/>
              <w:marTop w:val="0"/>
              <w:marBottom w:val="0"/>
              <w:divBdr>
                <w:top w:val="none" w:sz="0" w:space="0" w:color="auto"/>
                <w:left w:val="none" w:sz="0" w:space="0" w:color="auto"/>
                <w:bottom w:val="none" w:sz="0" w:space="0" w:color="auto"/>
                <w:right w:val="none" w:sz="0" w:space="0" w:color="auto"/>
              </w:divBdr>
            </w:div>
          </w:divsChild>
        </w:div>
        <w:div w:id="1100099881">
          <w:marLeft w:val="0"/>
          <w:marRight w:val="0"/>
          <w:marTop w:val="240"/>
          <w:marBottom w:val="0"/>
          <w:divBdr>
            <w:top w:val="none" w:sz="0" w:space="0" w:color="auto"/>
            <w:left w:val="none" w:sz="0" w:space="0" w:color="auto"/>
            <w:bottom w:val="none" w:sz="0" w:space="0" w:color="auto"/>
            <w:right w:val="none" w:sz="0" w:space="0" w:color="auto"/>
          </w:divBdr>
          <w:divsChild>
            <w:div w:id="17717784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8476604">
      <w:bodyDiv w:val="1"/>
      <w:marLeft w:val="0"/>
      <w:marRight w:val="0"/>
      <w:marTop w:val="0"/>
      <w:marBottom w:val="0"/>
      <w:divBdr>
        <w:top w:val="none" w:sz="0" w:space="0" w:color="auto"/>
        <w:left w:val="none" w:sz="0" w:space="0" w:color="auto"/>
        <w:bottom w:val="none" w:sz="0" w:space="0" w:color="auto"/>
        <w:right w:val="none" w:sz="0" w:space="0" w:color="auto"/>
      </w:divBdr>
    </w:div>
    <w:div w:id="124277254">
      <w:bodyDiv w:val="1"/>
      <w:marLeft w:val="0"/>
      <w:marRight w:val="0"/>
      <w:marTop w:val="0"/>
      <w:marBottom w:val="0"/>
      <w:divBdr>
        <w:top w:val="none" w:sz="0" w:space="0" w:color="auto"/>
        <w:left w:val="none" w:sz="0" w:space="0" w:color="auto"/>
        <w:bottom w:val="none" w:sz="0" w:space="0" w:color="auto"/>
        <w:right w:val="none" w:sz="0" w:space="0" w:color="auto"/>
      </w:divBdr>
      <w:divsChild>
        <w:div w:id="944732759">
          <w:marLeft w:val="0"/>
          <w:marRight w:val="0"/>
          <w:marTop w:val="0"/>
          <w:marBottom w:val="0"/>
          <w:divBdr>
            <w:top w:val="none" w:sz="0" w:space="0" w:color="auto"/>
            <w:left w:val="none" w:sz="0" w:space="0" w:color="auto"/>
            <w:bottom w:val="none" w:sz="0" w:space="0" w:color="auto"/>
            <w:right w:val="none" w:sz="0" w:space="0" w:color="auto"/>
          </w:divBdr>
        </w:div>
      </w:divsChild>
    </w:div>
    <w:div w:id="240676635">
      <w:bodyDiv w:val="1"/>
      <w:marLeft w:val="0"/>
      <w:marRight w:val="0"/>
      <w:marTop w:val="0"/>
      <w:marBottom w:val="0"/>
      <w:divBdr>
        <w:top w:val="none" w:sz="0" w:space="0" w:color="auto"/>
        <w:left w:val="none" w:sz="0" w:space="0" w:color="auto"/>
        <w:bottom w:val="none" w:sz="0" w:space="0" w:color="auto"/>
        <w:right w:val="none" w:sz="0" w:space="0" w:color="auto"/>
      </w:divBdr>
    </w:div>
    <w:div w:id="247616151">
      <w:bodyDiv w:val="1"/>
      <w:marLeft w:val="0"/>
      <w:marRight w:val="0"/>
      <w:marTop w:val="0"/>
      <w:marBottom w:val="0"/>
      <w:divBdr>
        <w:top w:val="none" w:sz="0" w:space="0" w:color="auto"/>
        <w:left w:val="none" w:sz="0" w:space="0" w:color="auto"/>
        <w:bottom w:val="none" w:sz="0" w:space="0" w:color="auto"/>
        <w:right w:val="none" w:sz="0" w:space="0" w:color="auto"/>
      </w:divBdr>
    </w:div>
    <w:div w:id="268634406">
      <w:bodyDiv w:val="1"/>
      <w:marLeft w:val="0"/>
      <w:marRight w:val="0"/>
      <w:marTop w:val="0"/>
      <w:marBottom w:val="0"/>
      <w:divBdr>
        <w:top w:val="none" w:sz="0" w:space="0" w:color="auto"/>
        <w:left w:val="none" w:sz="0" w:space="0" w:color="auto"/>
        <w:bottom w:val="none" w:sz="0" w:space="0" w:color="auto"/>
        <w:right w:val="none" w:sz="0" w:space="0" w:color="auto"/>
      </w:divBdr>
    </w:div>
    <w:div w:id="314262773">
      <w:bodyDiv w:val="1"/>
      <w:marLeft w:val="0"/>
      <w:marRight w:val="0"/>
      <w:marTop w:val="0"/>
      <w:marBottom w:val="0"/>
      <w:divBdr>
        <w:top w:val="none" w:sz="0" w:space="0" w:color="auto"/>
        <w:left w:val="none" w:sz="0" w:space="0" w:color="auto"/>
        <w:bottom w:val="none" w:sz="0" w:space="0" w:color="auto"/>
        <w:right w:val="none" w:sz="0" w:space="0" w:color="auto"/>
      </w:divBdr>
    </w:div>
    <w:div w:id="538206354">
      <w:bodyDiv w:val="1"/>
      <w:marLeft w:val="0"/>
      <w:marRight w:val="0"/>
      <w:marTop w:val="0"/>
      <w:marBottom w:val="0"/>
      <w:divBdr>
        <w:top w:val="none" w:sz="0" w:space="0" w:color="auto"/>
        <w:left w:val="none" w:sz="0" w:space="0" w:color="auto"/>
        <w:bottom w:val="none" w:sz="0" w:space="0" w:color="auto"/>
        <w:right w:val="none" w:sz="0" w:space="0" w:color="auto"/>
      </w:divBdr>
      <w:divsChild>
        <w:div w:id="1639141329">
          <w:marLeft w:val="0"/>
          <w:marRight w:val="0"/>
          <w:marTop w:val="0"/>
          <w:marBottom w:val="0"/>
          <w:divBdr>
            <w:top w:val="none" w:sz="0" w:space="0" w:color="auto"/>
            <w:left w:val="none" w:sz="0" w:space="0" w:color="auto"/>
            <w:bottom w:val="none" w:sz="0" w:space="0" w:color="auto"/>
            <w:right w:val="none" w:sz="0" w:space="0" w:color="auto"/>
          </w:divBdr>
        </w:div>
      </w:divsChild>
    </w:div>
    <w:div w:id="780535633">
      <w:bodyDiv w:val="1"/>
      <w:marLeft w:val="0"/>
      <w:marRight w:val="0"/>
      <w:marTop w:val="0"/>
      <w:marBottom w:val="0"/>
      <w:divBdr>
        <w:top w:val="none" w:sz="0" w:space="0" w:color="auto"/>
        <w:left w:val="none" w:sz="0" w:space="0" w:color="auto"/>
        <w:bottom w:val="none" w:sz="0" w:space="0" w:color="auto"/>
        <w:right w:val="none" w:sz="0" w:space="0" w:color="auto"/>
      </w:divBdr>
    </w:div>
    <w:div w:id="824050198">
      <w:bodyDiv w:val="1"/>
      <w:marLeft w:val="0"/>
      <w:marRight w:val="0"/>
      <w:marTop w:val="0"/>
      <w:marBottom w:val="0"/>
      <w:divBdr>
        <w:top w:val="none" w:sz="0" w:space="0" w:color="auto"/>
        <w:left w:val="none" w:sz="0" w:space="0" w:color="auto"/>
        <w:bottom w:val="none" w:sz="0" w:space="0" w:color="auto"/>
        <w:right w:val="none" w:sz="0" w:space="0" w:color="auto"/>
      </w:divBdr>
    </w:div>
    <w:div w:id="832912992">
      <w:bodyDiv w:val="1"/>
      <w:marLeft w:val="0"/>
      <w:marRight w:val="0"/>
      <w:marTop w:val="0"/>
      <w:marBottom w:val="0"/>
      <w:divBdr>
        <w:top w:val="none" w:sz="0" w:space="0" w:color="auto"/>
        <w:left w:val="none" w:sz="0" w:space="0" w:color="auto"/>
        <w:bottom w:val="none" w:sz="0" w:space="0" w:color="auto"/>
        <w:right w:val="none" w:sz="0" w:space="0" w:color="auto"/>
      </w:divBdr>
    </w:div>
    <w:div w:id="878280296">
      <w:bodyDiv w:val="1"/>
      <w:marLeft w:val="0"/>
      <w:marRight w:val="0"/>
      <w:marTop w:val="0"/>
      <w:marBottom w:val="0"/>
      <w:divBdr>
        <w:top w:val="none" w:sz="0" w:space="0" w:color="auto"/>
        <w:left w:val="none" w:sz="0" w:space="0" w:color="auto"/>
        <w:bottom w:val="none" w:sz="0" w:space="0" w:color="auto"/>
        <w:right w:val="none" w:sz="0" w:space="0" w:color="auto"/>
      </w:divBdr>
    </w:div>
    <w:div w:id="907573094">
      <w:bodyDiv w:val="1"/>
      <w:marLeft w:val="0"/>
      <w:marRight w:val="0"/>
      <w:marTop w:val="0"/>
      <w:marBottom w:val="0"/>
      <w:divBdr>
        <w:top w:val="none" w:sz="0" w:space="0" w:color="auto"/>
        <w:left w:val="none" w:sz="0" w:space="0" w:color="auto"/>
        <w:bottom w:val="none" w:sz="0" w:space="0" w:color="auto"/>
        <w:right w:val="none" w:sz="0" w:space="0" w:color="auto"/>
      </w:divBdr>
    </w:div>
    <w:div w:id="1169756210">
      <w:bodyDiv w:val="1"/>
      <w:marLeft w:val="0"/>
      <w:marRight w:val="0"/>
      <w:marTop w:val="0"/>
      <w:marBottom w:val="0"/>
      <w:divBdr>
        <w:top w:val="none" w:sz="0" w:space="0" w:color="auto"/>
        <w:left w:val="none" w:sz="0" w:space="0" w:color="auto"/>
        <w:bottom w:val="none" w:sz="0" w:space="0" w:color="auto"/>
        <w:right w:val="none" w:sz="0" w:space="0" w:color="auto"/>
      </w:divBdr>
      <w:divsChild>
        <w:div w:id="2133136456">
          <w:marLeft w:val="0"/>
          <w:marRight w:val="0"/>
          <w:marTop w:val="144"/>
          <w:marBottom w:val="0"/>
          <w:divBdr>
            <w:top w:val="none" w:sz="0" w:space="0" w:color="auto"/>
            <w:left w:val="none" w:sz="0" w:space="0" w:color="auto"/>
            <w:bottom w:val="none" w:sz="0" w:space="0" w:color="auto"/>
            <w:right w:val="none" w:sz="0" w:space="0" w:color="auto"/>
          </w:divBdr>
        </w:div>
        <w:div w:id="383525489">
          <w:marLeft w:val="0"/>
          <w:marRight w:val="0"/>
          <w:marTop w:val="144"/>
          <w:marBottom w:val="0"/>
          <w:divBdr>
            <w:top w:val="none" w:sz="0" w:space="0" w:color="auto"/>
            <w:left w:val="none" w:sz="0" w:space="0" w:color="auto"/>
            <w:bottom w:val="none" w:sz="0" w:space="0" w:color="auto"/>
            <w:right w:val="none" w:sz="0" w:space="0" w:color="auto"/>
          </w:divBdr>
        </w:div>
        <w:div w:id="1365907159">
          <w:marLeft w:val="0"/>
          <w:marRight w:val="0"/>
          <w:marTop w:val="144"/>
          <w:marBottom w:val="0"/>
          <w:divBdr>
            <w:top w:val="none" w:sz="0" w:space="0" w:color="auto"/>
            <w:left w:val="none" w:sz="0" w:space="0" w:color="auto"/>
            <w:bottom w:val="none" w:sz="0" w:space="0" w:color="auto"/>
            <w:right w:val="none" w:sz="0" w:space="0" w:color="auto"/>
          </w:divBdr>
        </w:div>
      </w:divsChild>
    </w:div>
    <w:div w:id="1175606893">
      <w:bodyDiv w:val="1"/>
      <w:marLeft w:val="0"/>
      <w:marRight w:val="0"/>
      <w:marTop w:val="0"/>
      <w:marBottom w:val="0"/>
      <w:divBdr>
        <w:top w:val="none" w:sz="0" w:space="0" w:color="auto"/>
        <w:left w:val="none" w:sz="0" w:space="0" w:color="auto"/>
        <w:bottom w:val="none" w:sz="0" w:space="0" w:color="auto"/>
        <w:right w:val="none" w:sz="0" w:space="0" w:color="auto"/>
      </w:divBdr>
    </w:div>
    <w:div w:id="1189102872">
      <w:bodyDiv w:val="1"/>
      <w:marLeft w:val="0"/>
      <w:marRight w:val="0"/>
      <w:marTop w:val="0"/>
      <w:marBottom w:val="0"/>
      <w:divBdr>
        <w:top w:val="none" w:sz="0" w:space="0" w:color="auto"/>
        <w:left w:val="none" w:sz="0" w:space="0" w:color="auto"/>
        <w:bottom w:val="none" w:sz="0" w:space="0" w:color="auto"/>
        <w:right w:val="none" w:sz="0" w:space="0" w:color="auto"/>
      </w:divBdr>
    </w:div>
    <w:div w:id="1211381864">
      <w:bodyDiv w:val="1"/>
      <w:marLeft w:val="0"/>
      <w:marRight w:val="0"/>
      <w:marTop w:val="0"/>
      <w:marBottom w:val="0"/>
      <w:divBdr>
        <w:top w:val="none" w:sz="0" w:space="0" w:color="auto"/>
        <w:left w:val="none" w:sz="0" w:space="0" w:color="auto"/>
        <w:bottom w:val="none" w:sz="0" w:space="0" w:color="auto"/>
        <w:right w:val="none" w:sz="0" w:space="0" w:color="auto"/>
      </w:divBdr>
    </w:div>
    <w:div w:id="1267079602">
      <w:bodyDiv w:val="1"/>
      <w:marLeft w:val="0"/>
      <w:marRight w:val="0"/>
      <w:marTop w:val="0"/>
      <w:marBottom w:val="0"/>
      <w:divBdr>
        <w:top w:val="none" w:sz="0" w:space="0" w:color="auto"/>
        <w:left w:val="none" w:sz="0" w:space="0" w:color="auto"/>
        <w:bottom w:val="none" w:sz="0" w:space="0" w:color="auto"/>
        <w:right w:val="none" w:sz="0" w:space="0" w:color="auto"/>
      </w:divBdr>
    </w:div>
    <w:div w:id="1331521330">
      <w:bodyDiv w:val="1"/>
      <w:marLeft w:val="0"/>
      <w:marRight w:val="0"/>
      <w:marTop w:val="0"/>
      <w:marBottom w:val="0"/>
      <w:divBdr>
        <w:top w:val="none" w:sz="0" w:space="0" w:color="auto"/>
        <w:left w:val="none" w:sz="0" w:space="0" w:color="auto"/>
        <w:bottom w:val="none" w:sz="0" w:space="0" w:color="auto"/>
        <w:right w:val="none" w:sz="0" w:space="0" w:color="auto"/>
      </w:divBdr>
    </w:div>
    <w:div w:id="1480196536">
      <w:bodyDiv w:val="1"/>
      <w:marLeft w:val="0"/>
      <w:marRight w:val="0"/>
      <w:marTop w:val="0"/>
      <w:marBottom w:val="0"/>
      <w:divBdr>
        <w:top w:val="none" w:sz="0" w:space="0" w:color="auto"/>
        <w:left w:val="none" w:sz="0" w:space="0" w:color="auto"/>
        <w:bottom w:val="none" w:sz="0" w:space="0" w:color="auto"/>
        <w:right w:val="none" w:sz="0" w:space="0" w:color="auto"/>
      </w:divBdr>
    </w:div>
    <w:div w:id="1578441259">
      <w:bodyDiv w:val="1"/>
      <w:marLeft w:val="0"/>
      <w:marRight w:val="0"/>
      <w:marTop w:val="0"/>
      <w:marBottom w:val="0"/>
      <w:divBdr>
        <w:top w:val="none" w:sz="0" w:space="0" w:color="auto"/>
        <w:left w:val="none" w:sz="0" w:space="0" w:color="auto"/>
        <w:bottom w:val="none" w:sz="0" w:space="0" w:color="auto"/>
        <w:right w:val="none" w:sz="0" w:space="0" w:color="auto"/>
      </w:divBdr>
    </w:div>
    <w:div w:id="1858619383">
      <w:bodyDiv w:val="1"/>
      <w:marLeft w:val="0"/>
      <w:marRight w:val="0"/>
      <w:marTop w:val="0"/>
      <w:marBottom w:val="0"/>
      <w:divBdr>
        <w:top w:val="none" w:sz="0" w:space="0" w:color="auto"/>
        <w:left w:val="none" w:sz="0" w:space="0" w:color="auto"/>
        <w:bottom w:val="none" w:sz="0" w:space="0" w:color="auto"/>
        <w:right w:val="none" w:sz="0" w:space="0" w:color="auto"/>
      </w:divBdr>
    </w:div>
    <w:div w:id="1877618664">
      <w:bodyDiv w:val="1"/>
      <w:marLeft w:val="0"/>
      <w:marRight w:val="0"/>
      <w:marTop w:val="0"/>
      <w:marBottom w:val="0"/>
      <w:divBdr>
        <w:top w:val="none" w:sz="0" w:space="0" w:color="auto"/>
        <w:left w:val="none" w:sz="0" w:space="0" w:color="auto"/>
        <w:bottom w:val="none" w:sz="0" w:space="0" w:color="auto"/>
        <w:right w:val="none" w:sz="0" w:space="0" w:color="auto"/>
      </w:divBdr>
    </w:div>
    <w:div w:id="1926527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dri@us.es" TargetMode="External"/><Relationship Id="rId7" Type="http://schemas.openxmlformats.org/officeDocument/2006/relationships/hyperlink" Target="http://grupo.us.es/grupoiete" TargetMode="External"/><Relationship Id="rId8" Type="http://schemas.openxmlformats.org/officeDocument/2006/relationships/hyperlink" Target="http://www.grupo.us.es/grupoiet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3730</Words>
  <Characters>20519</Characters>
  <Application>Microsoft Macintosh Word</Application>
  <DocSecurity>0</DocSecurity>
  <Lines>170</Lines>
  <Paragraphs>48</Paragraphs>
  <ScaleCrop>false</ScaleCrop>
  <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López</dc:creator>
  <cp:keywords/>
  <dc:description/>
  <cp:lastModifiedBy>Manuel Rodríguez López</cp:lastModifiedBy>
  <cp:revision>3</cp:revision>
  <dcterms:created xsi:type="dcterms:W3CDTF">2011-10-15T11:19:00Z</dcterms:created>
  <dcterms:modified xsi:type="dcterms:W3CDTF">2011-10-15T11:24:00Z</dcterms:modified>
</cp:coreProperties>
</file>